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42" w:rsidRDefault="00755142" w:rsidP="00755142">
      <w:pPr>
        <w:pStyle w:val="a3"/>
        <w:numPr>
          <w:ilvl w:val="0"/>
          <w:numId w:val="1"/>
        </w:numPr>
        <w:tabs>
          <w:tab w:val="center" w:pos="4800"/>
          <w:tab w:val="right" w:pos="9500"/>
        </w:tabs>
        <w:jc w:val="both"/>
        <w:rPr>
          <w:noProof/>
        </w:rPr>
      </w:pPr>
      <w:r>
        <w:rPr>
          <w:noProof/>
        </w:rPr>
        <w:t>[Ноттингем-1][20 баллов]</w:t>
      </w:r>
    </w:p>
    <w:p w:rsidR="00755142" w:rsidRDefault="00755142" w:rsidP="00755142">
      <w:pPr>
        <w:tabs>
          <w:tab w:val="center" w:pos="4800"/>
          <w:tab w:val="right" w:pos="9500"/>
        </w:tabs>
        <w:ind w:firstLine="720"/>
        <w:jc w:val="both"/>
        <w:rPr>
          <w:noProof/>
        </w:rPr>
      </w:pPr>
      <w:r>
        <w:rPr>
          <w:noProof/>
        </w:rPr>
        <w:t xml:space="preserve">Ноттингем, XII век. В городе есть две группы жителей: бедные и богатые. Счастье любого человека в городе можно рассчитать по формуле </w:t>
      </w:r>
      <w:r>
        <w:rPr>
          <w:noProof/>
          <w:position w:val="-6"/>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15.9pt" o:ole="">
            <v:imagedata r:id="rId7" o:title=""/>
          </v:shape>
          <o:OLEObject Type="Embed" ProgID="Equation.3" ShapeID="_x0000_i1025" DrawAspect="Content" ObjectID="_1487891278" r:id="rId8"/>
        </w:object>
      </w:r>
      <w:r>
        <w:rPr>
          <w:noProof/>
        </w:rPr>
        <w:t xml:space="preserve">, где </w:t>
      </w:r>
      <w:r>
        <w:rPr>
          <w:noProof/>
          <w:position w:val="-4"/>
        </w:rPr>
        <w:object w:dxaOrig="279" w:dyaOrig="260">
          <v:shape id="_x0000_i1026" type="#_x0000_t75" style="width:14.05pt;height:13.1pt" o:ole="">
            <v:imagedata r:id="rId9" o:title=""/>
          </v:shape>
          <o:OLEObject Type="Embed" ProgID="Equation.3" ShapeID="_x0000_i1026" DrawAspect="Content" ObjectID="_1487891279" r:id="rId10"/>
        </w:object>
      </w:r>
      <w:r>
        <w:rPr>
          <w:noProof/>
        </w:rPr>
        <w:t xml:space="preserve"> — счастье человека, </w:t>
      </w:r>
      <w:r>
        <w:rPr>
          <w:noProof/>
          <w:position w:val="-4"/>
        </w:rPr>
        <w:object w:dxaOrig="220" w:dyaOrig="260">
          <v:shape id="_x0000_i1027" type="#_x0000_t75" style="width:11.2pt;height:13.1pt" o:ole="">
            <v:imagedata r:id="rId11" o:title=""/>
          </v:shape>
          <o:OLEObject Type="Embed" ProgID="Equation.3" ShapeID="_x0000_i1027" DrawAspect="Content" ObjectID="_1487891280" r:id="rId12"/>
        </w:object>
      </w:r>
      <w:r>
        <w:rPr>
          <w:noProof/>
        </w:rPr>
        <w:t xml:space="preserve"> — его доход (с учетом перераспределительной политики, о политике см. ниже), а </w:t>
      </w:r>
      <w:r>
        <w:rPr>
          <w:noProof/>
          <w:position w:val="-6"/>
        </w:rPr>
        <w:object w:dxaOrig="200" w:dyaOrig="220">
          <v:shape id="_x0000_i1028" type="#_x0000_t75" style="width:9.35pt;height:11.2pt" o:ole="">
            <v:imagedata r:id="rId13" o:title=""/>
          </v:shape>
          <o:OLEObject Type="Embed" ProgID="Equation.3" ShapeID="_x0000_i1028" DrawAspect="Content" ObjectID="_1487891281" r:id="rId14"/>
        </w:object>
      </w:r>
      <w:r>
        <w:rPr>
          <w:noProof/>
        </w:rPr>
        <w:t xml:space="preserve"> — уровень усилий, который человек прикладывает для получения этого дохода. Вся разница между бедными и богатыми заключается в том, что, приложив уровень усилий </w:t>
      </w:r>
      <w:r>
        <w:rPr>
          <w:noProof/>
          <w:position w:val="-6"/>
        </w:rPr>
        <w:object w:dxaOrig="200" w:dyaOrig="220">
          <v:shape id="_x0000_i1029" type="#_x0000_t75" style="width:9.35pt;height:11.2pt" o:ole="">
            <v:imagedata r:id="rId15" o:title=""/>
          </v:shape>
          <o:OLEObject Type="Embed" ProgID="Equation.3" ShapeID="_x0000_i1029" DrawAspect="Content" ObjectID="_1487891282" r:id="rId16"/>
        </w:object>
      </w:r>
      <w:r>
        <w:rPr>
          <w:noProof/>
        </w:rPr>
        <w:t xml:space="preserve">, бедный человек зарабатывает </w:t>
      </w:r>
      <w:r>
        <w:rPr>
          <w:noProof/>
          <w:position w:val="-6"/>
        </w:rPr>
        <w:object w:dxaOrig="540" w:dyaOrig="279">
          <v:shape id="_x0000_i1030" type="#_x0000_t75" style="width:27.1pt;height:14.05pt" o:ole="">
            <v:imagedata r:id="rId17" o:title=""/>
          </v:shape>
          <o:OLEObject Type="Embed" ProgID="Equation.3" ShapeID="_x0000_i1030" DrawAspect="Content" ObjectID="_1487891283" r:id="rId18"/>
        </w:object>
      </w:r>
      <w:r>
        <w:rPr>
          <w:noProof/>
        </w:rPr>
        <w:t xml:space="preserve"> ден. ед., а богатый — </w:t>
      </w:r>
      <w:r>
        <w:rPr>
          <w:noProof/>
          <w:position w:val="-6"/>
        </w:rPr>
        <w:object w:dxaOrig="600" w:dyaOrig="279">
          <v:shape id="_x0000_i1031" type="#_x0000_t75" style="width:29.9pt;height:14.05pt" o:ole="">
            <v:imagedata r:id="rId19" o:title=""/>
          </v:shape>
          <o:OLEObject Type="Embed" ProgID="Equation.3" ShapeID="_x0000_i1031" DrawAspect="Content" ObjectID="_1487891284" r:id="rId20"/>
        </w:object>
      </w:r>
      <w:r>
        <w:rPr>
          <w:noProof/>
        </w:rPr>
        <w:t xml:space="preserve"> ден. ед., где </w:t>
      </w:r>
      <w:r>
        <w:rPr>
          <w:noProof/>
          <w:position w:val="-6"/>
        </w:rPr>
        <w:object w:dxaOrig="700" w:dyaOrig="279">
          <v:shape id="_x0000_i1032" type="#_x0000_t75" style="width:35.55pt;height:14.05pt" o:ole="">
            <v:imagedata r:id="rId21" o:title=""/>
          </v:shape>
          <o:OLEObject Type="Embed" ProgID="Equation.3" ShapeID="_x0000_i1032" DrawAspect="Content" ObjectID="_1487891285" r:id="rId22"/>
        </w:object>
      </w:r>
      <w:r>
        <w:rPr>
          <w:noProof/>
        </w:rPr>
        <w:t xml:space="preserve">. В каждой группе ровно по </w:t>
      </w:r>
      <w:r>
        <w:rPr>
          <w:noProof/>
          <w:position w:val="-6"/>
        </w:rPr>
        <w:object w:dxaOrig="279" w:dyaOrig="279">
          <v:shape id="_x0000_i1033" type="#_x0000_t75" style="width:14.05pt;height:14.05pt" o:ole="">
            <v:imagedata r:id="rId23" o:title=""/>
          </v:shape>
          <o:OLEObject Type="Embed" ProgID="Equation.3" ShapeID="_x0000_i1033" DrawAspect="Content" ObjectID="_1487891286" r:id="rId24"/>
        </w:object>
      </w:r>
      <w:r>
        <w:rPr>
          <w:noProof/>
        </w:rPr>
        <w:t xml:space="preserve"> человек. Каждый агент выбирает свой уровень усилий так, чтобы его счастье было максимальным.</w:t>
      </w:r>
    </w:p>
    <w:p w:rsidR="00755142" w:rsidRDefault="00755142" w:rsidP="00755142">
      <w:pPr>
        <w:tabs>
          <w:tab w:val="center" w:pos="4800"/>
          <w:tab w:val="right" w:pos="9500"/>
        </w:tabs>
        <w:ind w:firstLine="720"/>
        <w:jc w:val="both"/>
        <w:rPr>
          <w:noProof/>
        </w:rPr>
      </w:pPr>
      <w:r>
        <w:rPr>
          <w:noProof/>
        </w:rPr>
        <w:t xml:space="preserve">Свергнув Принца Джона, к власти в городе пришел Робин Гуд. Естественно, он решил отбирать у богатых долю </w:t>
      </w:r>
      <w:r>
        <w:rPr>
          <w:noProof/>
          <w:position w:val="-6"/>
        </w:rPr>
        <w:object w:dxaOrig="139" w:dyaOrig="240">
          <v:shape id="_x0000_i1034" type="#_x0000_t75" style="width:6.55pt;height:12.15pt" o:ole="">
            <v:imagedata r:id="rId25" o:title=""/>
          </v:shape>
          <o:OLEObject Type="Embed" ProgID="Equation.3" ShapeID="_x0000_i1034" DrawAspect="Content" ObjectID="_1487891287" r:id="rId26"/>
        </w:object>
      </w:r>
      <w:r>
        <w:rPr>
          <w:noProof/>
        </w:rPr>
        <w:t xml:space="preserve"> дохода, и затем всю сумму сборов передавать бедным. Агенты выбирают уровни усилий, зная о проводимой Робином политике. </w:t>
      </w:r>
    </w:p>
    <w:p w:rsidR="00755142" w:rsidRDefault="00755142" w:rsidP="00755142">
      <w:pPr>
        <w:tabs>
          <w:tab w:val="center" w:pos="4800"/>
          <w:tab w:val="right" w:pos="9500"/>
        </w:tabs>
        <w:ind w:firstLine="720"/>
        <w:jc w:val="both"/>
        <w:rPr>
          <w:noProof/>
        </w:rPr>
      </w:pPr>
      <w:r>
        <w:rPr>
          <w:noProof/>
        </w:rPr>
        <w:t>а) (12 баллов) Рассчитайте суммарный уровень дохода в обществе после введения налога. Покажите, что суммарный уровень дохода сокращается с ростом ставки налога, несмотря на то, что сумма, которую уплачивают богатые, в точности равна сумме, которую получают бедные. Объясните данный парадокс.</w:t>
      </w:r>
    </w:p>
    <w:p w:rsidR="00755142" w:rsidRDefault="00755142" w:rsidP="00755142">
      <w:pPr>
        <w:tabs>
          <w:tab w:val="center" w:pos="4800"/>
          <w:tab w:val="right" w:pos="9500"/>
        </w:tabs>
        <w:ind w:firstLine="720"/>
        <w:jc w:val="both"/>
        <w:rPr>
          <w:noProof/>
        </w:rPr>
      </w:pPr>
      <w:r>
        <w:rPr>
          <w:noProof/>
        </w:rPr>
        <w:t xml:space="preserve">б) (8 баллов) Пусть </w:t>
      </w:r>
      <w:r>
        <w:rPr>
          <w:noProof/>
          <w:position w:val="-6"/>
        </w:rPr>
        <w:object w:dxaOrig="800" w:dyaOrig="340">
          <v:shape id="_x0000_i1035" type="#_x0000_t75" style="width:40.2pt;height:16.85pt" o:ole="">
            <v:imagedata r:id="rId27" o:title=""/>
          </v:shape>
          <o:OLEObject Type="Embed" ProgID="Equation.3" ShapeID="_x0000_i1035" DrawAspect="Content" ObjectID="_1487891288" r:id="rId28"/>
        </w:object>
      </w:r>
      <w:r>
        <w:rPr>
          <w:noProof/>
        </w:rPr>
        <w:t xml:space="preserve">, </w:t>
      </w:r>
      <w:r w:rsidRPr="009074D1">
        <w:rPr>
          <w:noProof/>
          <w:position w:val="-6"/>
        </w:rPr>
        <w:object w:dxaOrig="660" w:dyaOrig="279">
          <v:shape id="_x0000_i1036" type="#_x0000_t75" style="width:32.75pt;height:14.05pt" o:ole="">
            <v:imagedata r:id="rId29" o:title=""/>
          </v:shape>
          <o:OLEObject Type="Embed" ProgID="Equation.3" ShapeID="_x0000_i1036" DrawAspect="Content" ObjectID="_1487891289" r:id="rId30"/>
        </w:object>
      </w:r>
      <w:r>
        <w:rPr>
          <w:noProof/>
        </w:rPr>
        <w:t>. Какую ставку налога установит Робин Гуд, стремясь к минимальному неравенству доходов, то есть минимизируя коэффициент Джини? На сколько ден. ед. уменьшится суммарный доход в результате проведения такой политики?</w:t>
      </w:r>
    </w:p>
    <w:p w:rsidR="00755142" w:rsidRPr="00E14D74" w:rsidRDefault="00755142" w:rsidP="00755142">
      <w:r w:rsidRPr="00E14D74">
        <w:t>Решение:</w:t>
      </w:r>
    </w:p>
    <w:p w:rsidR="00755142" w:rsidRPr="00E14D74" w:rsidRDefault="00755142" w:rsidP="00755142">
      <w:pPr>
        <w:jc w:val="both"/>
      </w:pPr>
      <w:r w:rsidRPr="00E14D74">
        <w:t xml:space="preserve">а) Найдем, какие уровни усилий выберут богатые и бедные. Обозначим эти уровни усилий </w:t>
      </w:r>
      <w:proofErr w:type="gramStart"/>
      <w:r w:rsidRPr="00E14D74">
        <w:t xml:space="preserve">за </w:t>
      </w:r>
      <w:r w:rsidRPr="00962EF4">
        <w:rPr>
          <w:position w:val="-12"/>
        </w:rPr>
        <w:object w:dxaOrig="260" w:dyaOrig="360">
          <v:shape id="_x0000_i1037" type="#_x0000_t75" style="width:13.1pt;height:17.75pt" o:ole="">
            <v:imagedata r:id="rId31" o:title=""/>
          </v:shape>
          <o:OLEObject Type="Embed" ProgID="Equation.DSMT4" ShapeID="_x0000_i1037" DrawAspect="Content" ObjectID="_1487891290" r:id="rId32"/>
        </w:object>
      </w:r>
      <w:r w:rsidRPr="00E14D74">
        <w:t xml:space="preserve"> и</w:t>
      </w:r>
      <w:proofErr w:type="gramEnd"/>
      <w:r w:rsidRPr="00E14D74">
        <w:t xml:space="preserve"> </w:t>
      </w:r>
      <w:r w:rsidRPr="00962EF4">
        <w:rPr>
          <w:position w:val="-14"/>
        </w:rPr>
        <w:object w:dxaOrig="279" w:dyaOrig="380">
          <v:shape id="_x0000_i1038" type="#_x0000_t75" style="width:14.05pt;height:18.7pt" o:ole="">
            <v:imagedata r:id="rId33" o:title=""/>
          </v:shape>
          <o:OLEObject Type="Embed" ProgID="Equation.DSMT4" ShapeID="_x0000_i1038" DrawAspect="Content" ObjectID="_1487891291" r:id="rId34"/>
        </w:object>
      </w:r>
      <w:r w:rsidRPr="00E14D74">
        <w:t xml:space="preserve"> (от </w:t>
      </w:r>
      <w:r w:rsidRPr="00E14D74">
        <w:rPr>
          <w:i/>
          <w:lang w:val="en-US"/>
        </w:rPr>
        <w:t>rich</w:t>
      </w:r>
      <w:r w:rsidRPr="00E14D74">
        <w:t xml:space="preserve">  и  </w:t>
      </w:r>
      <w:r w:rsidRPr="00E14D74">
        <w:rPr>
          <w:i/>
          <w:lang w:val="en-US"/>
        </w:rPr>
        <w:t>poor</w:t>
      </w:r>
      <w:r w:rsidRPr="00E14D74">
        <w:t xml:space="preserve">). </w:t>
      </w:r>
    </w:p>
    <w:p w:rsidR="00755142" w:rsidRPr="00E14D74" w:rsidRDefault="00755142" w:rsidP="00755142">
      <w:pPr>
        <w:jc w:val="both"/>
      </w:pPr>
      <w:r w:rsidRPr="00E14D74">
        <w:t xml:space="preserve">Богатый агент решает </w:t>
      </w:r>
      <w:proofErr w:type="gramStart"/>
      <w:r w:rsidRPr="00E14D74">
        <w:t xml:space="preserve">задачу </w:t>
      </w:r>
      <w:r w:rsidRPr="00E14D74">
        <w:rPr>
          <w:position w:val="-12"/>
        </w:rPr>
        <w:object w:dxaOrig="2500" w:dyaOrig="380">
          <v:shape id="_x0000_i1039" type="#_x0000_t75" style="width:124.35pt;height:18.7pt" o:ole="">
            <v:imagedata r:id="rId35" o:title=""/>
          </v:shape>
          <o:OLEObject Type="Embed" ProgID="Equation.DSMT4" ShapeID="_x0000_i1039" DrawAspect="Content" ObjectID="_1487891292" r:id="rId36"/>
        </w:object>
      </w:r>
      <w:r w:rsidRPr="00E14D74">
        <w:t>,</w:t>
      </w:r>
      <w:proofErr w:type="gramEnd"/>
      <w:r w:rsidRPr="00E14D74">
        <w:t xml:space="preserve"> откуда в оптимуме </w:t>
      </w:r>
      <w:r w:rsidRPr="00E14D74">
        <w:rPr>
          <w:position w:val="-12"/>
        </w:rPr>
        <w:object w:dxaOrig="1260" w:dyaOrig="360">
          <v:shape id="_x0000_i1040" type="#_x0000_t75" style="width:62.65pt;height:17.75pt" o:ole="">
            <v:imagedata r:id="rId37" o:title=""/>
          </v:shape>
          <o:OLEObject Type="Embed" ProgID="Equation.DSMT4" ShapeID="_x0000_i1040" DrawAspect="Content" ObjectID="_1487891293" r:id="rId38"/>
        </w:object>
      </w:r>
      <w:r w:rsidRPr="00E14D74">
        <w:t xml:space="preserve">.  </w:t>
      </w:r>
    </w:p>
    <w:p w:rsidR="00755142" w:rsidRPr="00E14D74" w:rsidRDefault="00755142" w:rsidP="00755142">
      <w:pPr>
        <w:jc w:val="both"/>
      </w:pPr>
      <w:r w:rsidRPr="00E14D74">
        <w:t>Бедный агент (зная о том, что ему достанется трансферт), решает задачу</w:t>
      </w:r>
    </w:p>
    <w:p w:rsidR="00755142" w:rsidRPr="00E14D74" w:rsidRDefault="00755142" w:rsidP="00755142">
      <w:pPr>
        <w:jc w:val="center"/>
      </w:pPr>
      <w:r w:rsidRPr="00E14D74">
        <w:rPr>
          <w:position w:val="-14"/>
        </w:rPr>
        <w:object w:dxaOrig="2560" w:dyaOrig="400">
          <v:shape id="_x0000_i1041" type="#_x0000_t75" style="width:128.1pt;height:20.55pt" o:ole="">
            <v:imagedata r:id="rId39" o:title=""/>
          </v:shape>
          <o:OLEObject Type="Embed" ProgID="Equation.DSMT4" ShapeID="_x0000_i1041" DrawAspect="Content" ObjectID="_1487891294" r:id="rId40"/>
        </w:object>
      </w:r>
      <w:r w:rsidRPr="00E14D74">
        <w:t>.</w:t>
      </w:r>
    </w:p>
    <w:p w:rsidR="00755142" w:rsidRPr="00E14D74" w:rsidRDefault="00755142" w:rsidP="00755142">
      <w:pPr>
        <w:jc w:val="both"/>
      </w:pPr>
      <w:r w:rsidRPr="00E14D74">
        <w:t xml:space="preserve">С точки зрения бедного агента, трансферт является константой (не зависит от его усилий) и поэтому оптимальный для бедного уровень усилий просто </w:t>
      </w:r>
      <w:proofErr w:type="gramStart"/>
      <w:r w:rsidRPr="00E14D74">
        <w:t xml:space="preserve">равен </w:t>
      </w:r>
      <w:r w:rsidRPr="00E14D74">
        <w:rPr>
          <w:position w:val="-6"/>
        </w:rPr>
        <w:object w:dxaOrig="240" w:dyaOrig="279">
          <v:shape id="_x0000_i1042" type="#_x0000_t75" style="width:12.15pt;height:14.05pt" o:ole="">
            <v:imagedata r:id="rId41" o:title=""/>
          </v:shape>
          <o:OLEObject Type="Embed" ProgID="Equation.DSMT4" ShapeID="_x0000_i1042" DrawAspect="Content" ObjectID="_1487891295" r:id="rId42"/>
        </w:object>
      </w:r>
      <w:r w:rsidRPr="00E14D74">
        <w:t>.</w:t>
      </w:r>
      <w:proofErr w:type="gramEnd"/>
    </w:p>
    <w:p w:rsidR="00755142" w:rsidRPr="00E14D74" w:rsidRDefault="00755142" w:rsidP="00755142">
      <w:pPr>
        <w:jc w:val="both"/>
      </w:pPr>
      <w:r w:rsidRPr="00E14D74">
        <w:t xml:space="preserve">Значит, суммарный уровень дохода в обществе будет равен </w:t>
      </w:r>
    </w:p>
    <w:p w:rsidR="00755142" w:rsidRPr="00E14D74" w:rsidRDefault="00755142" w:rsidP="00755142">
      <w:pPr>
        <w:jc w:val="center"/>
      </w:pPr>
      <w:r w:rsidRPr="00E14D74">
        <w:rPr>
          <w:position w:val="-16"/>
        </w:rPr>
        <w:object w:dxaOrig="6420" w:dyaOrig="440">
          <v:shape id="_x0000_i1043" type="#_x0000_t75" style="width:320.75pt;height:21.5pt" o:ole="">
            <v:imagedata r:id="rId43" o:title=""/>
          </v:shape>
          <o:OLEObject Type="Embed" ProgID="Equation.DSMT4" ShapeID="_x0000_i1043" DrawAspect="Content" ObjectID="_1487891296" r:id="rId44"/>
        </w:object>
      </w:r>
    </w:p>
    <w:p w:rsidR="00755142" w:rsidRPr="00E14D74" w:rsidRDefault="00755142" w:rsidP="00755142">
      <w:pPr>
        <w:jc w:val="both"/>
      </w:pPr>
      <w:r w:rsidRPr="00E14D74">
        <w:t xml:space="preserve">Очевидно, что </w:t>
      </w:r>
      <w:proofErr w:type="gramStart"/>
      <w:r w:rsidRPr="00E14D74">
        <w:t xml:space="preserve">функция </w:t>
      </w:r>
      <w:r w:rsidRPr="00E14D74">
        <w:rPr>
          <w:position w:val="-16"/>
        </w:rPr>
        <w:object w:dxaOrig="2439" w:dyaOrig="440">
          <v:shape id="_x0000_i1044" type="#_x0000_t75" style="width:121.55pt;height:21.5pt" o:ole="">
            <v:imagedata r:id="rId45" o:title=""/>
          </v:shape>
          <o:OLEObject Type="Embed" ProgID="Equation.DSMT4" ShapeID="_x0000_i1044" DrawAspect="Content" ObjectID="_1487891297" r:id="rId46"/>
        </w:object>
      </w:r>
      <w:r w:rsidRPr="00E14D74">
        <w:t xml:space="preserve"> является</w:t>
      </w:r>
      <w:proofErr w:type="gramEnd"/>
      <w:r w:rsidRPr="00E14D74">
        <w:t xml:space="preserve"> (строго) убывающей. Причина такого «парадоксального» эффекта заключается в том, что налог в данном случае является </w:t>
      </w:r>
      <w:r w:rsidRPr="00E14D74">
        <w:rPr>
          <w:i/>
        </w:rPr>
        <w:t xml:space="preserve">искажающим </w:t>
      </w:r>
      <w:r w:rsidRPr="00E14D74">
        <w:t>и плохо влияет на стимулы агентов: богатые агенты сокращают уровень усилий с ростом ставки налога. При этом неизбежно уменьшается размер «пирога», который затем делится между бедными и богатыми</w:t>
      </w:r>
      <w:r w:rsidRPr="00E14D74">
        <w:rPr>
          <w:rStyle w:val="a4"/>
        </w:rPr>
        <w:footnoteReference w:id="1"/>
      </w:r>
      <w:r w:rsidRPr="00E14D74">
        <w:t>.</w:t>
      </w:r>
    </w:p>
    <w:p w:rsidR="00755142" w:rsidRPr="00E14D74" w:rsidRDefault="00755142" w:rsidP="00755142">
      <w:pPr>
        <w:jc w:val="both"/>
      </w:pPr>
      <w:r w:rsidRPr="00E14D74">
        <w:t>б) Если Робин сможет добиться ситуации, при которой после перераспределения у всех агентов доход будет одинаков, коэффициент Джини будет равен нулю, а значит, будет минимален. Найдем ставку налога, при которой доход богатого агента равен доходу бедного агента.</w:t>
      </w:r>
    </w:p>
    <w:p w:rsidR="00755142" w:rsidRPr="00E14D74" w:rsidRDefault="00755142" w:rsidP="00755142">
      <w:pPr>
        <w:jc w:val="both"/>
      </w:pPr>
      <w:r w:rsidRPr="00E14D74">
        <w:t xml:space="preserve">Доход богатого </w:t>
      </w:r>
      <w:proofErr w:type="gramStart"/>
      <w:r w:rsidRPr="00E14D74">
        <w:t xml:space="preserve">равен </w:t>
      </w:r>
      <w:r w:rsidRPr="00E14D74">
        <w:rPr>
          <w:position w:val="-12"/>
        </w:rPr>
        <w:object w:dxaOrig="2140" w:dyaOrig="380">
          <v:shape id="_x0000_i1045" type="#_x0000_t75" style="width:107.55pt;height:18.7pt" o:ole="">
            <v:imagedata r:id="rId47" o:title=""/>
          </v:shape>
          <o:OLEObject Type="Embed" ProgID="Equation.DSMT4" ShapeID="_x0000_i1045" DrawAspect="Content" ObjectID="_1487891298" r:id="rId48"/>
        </w:object>
      </w:r>
      <w:r w:rsidRPr="00E14D74">
        <w:t>.</w:t>
      </w:r>
      <w:proofErr w:type="gramEnd"/>
    </w:p>
    <w:p w:rsidR="00755142" w:rsidRPr="00E14D74" w:rsidRDefault="00755142" w:rsidP="00755142">
      <w:pPr>
        <w:jc w:val="both"/>
      </w:pPr>
      <w:r w:rsidRPr="00E14D74">
        <w:t xml:space="preserve">Доход бедного </w:t>
      </w:r>
      <w:proofErr w:type="gramStart"/>
      <w:r w:rsidRPr="00E14D74">
        <w:t xml:space="preserve">равен </w:t>
      </w:r>
      <w:r w:rsidRPr="00E14D74">
        <w:rPr>
          <w:position w:val="-14"/>
        </w:rPr>
        <w:object w:dxaOrig="2700" w:dyaOrig="400">
          <v:shape id="_x0000_i1046" type="#_x0000_t75" style="width:134.65pt;height:20.55pt" o:ole="">
            <v:imagedata r:id="rId49" o:title=""/>
          </v:shape>
          <o:OLEObject Type="Embed" ProgID="Equation.DSMT4" ShapeID="_x0000_i1046" DrawAspect="Content" ObjectID="_1487891299" r:id="rId50"/>
        </w:object>
      </w:r>
      <w:r w:rsidRPr="00E14D74">
        <w:t>.</w:t>
      </w:r>
      <w:proofErr w:type="gramEnd"/>
      <w:r w:rsidRPr="00E14D74">
        <w:t xml:space="preserve"> </w:t>
      </w:r>
    </w:p>
    <w:p w:rsidR="00755142" w:rsidRPr="00E14D74" w:rsidRDefault="00755142" w:rsidP="00755142">
      <w:pPr>
        <w:jc w:val="both"/>
      </w:pPr>
      <w:r w:rsidRPr="00E14D74">
        <w:t xml:space="preserve">Приравнивая эти две величины, получаем, что искомая ставка налога удовлетворяет </w:t>
      </w:r>
      <w:proofErr w:type="gramStart"/>
      <w:r w:rsidRPr="00E14D74">
        <w:t xml:space="preserve">уравнению </w:t>
      </w:r>
      <w:r w:rsidRPr="00E14D74">
        <w:rPr>
          <w:position w:val="-24"/>
        </w:rPr>
        <w:object w:dxaOrig="2040" w:dyaOrig="660">
          <v:shape id="_x0000_i1047" type="#_x0000_t75" style="width:101.9pt;height:32.75pt" o:ole="">
            <v:imagedata r:id="rId51" o:title=""/>
          </v:shape>
          <o:OLEObject Type="Embed" ProgID="Equation.DSMT4" ShapeID="_x0000_i1047" DrawAspect="Content" ObjectID="_1487891300" r:id="rId52"/>
        </w:object>
      </w:r>
      <w:r w:rsidRPr="00E14D74">
        <w:t xml:space="preserve"> .</w:t>
      </w:r>
      <w:proofErr w:type="gramEnd"/>
    </w:p>
    <w:p w:rsidR="00755142" w:rsidRPr="00E14D74" w:rsidRDefault="00755142" w:rsidP="00755142">
      <w:pPr>
        <w:jc w:val="both"/>
      </w:pPr>
      <w:r w:rsidRPr="00E14D74">
        <w:lastRenderedPageBreak/>
        <w:t>Решая это квадратное уравнение, получаем, что</w:t>
      </w:r>
    </w:p>
    <w:p w:rsidR="00755142" w:rsidRPr="00E14D74" w:rsidRDefault="00755142" w:rsidP="00755142">
      <w:pPr>
        <w:jc w:val="both"/>
      </w:pPr>
      <w:r w:rsidRPr="00E14D74">
        <w:t xml:space="preserve"> </w:t>
      </w:r>
      <w:r w:rsidRPr="00E14D74">
        <w:rPr>
          <w:position w:val="-24"/>
        </w:rPr>
        <w:object w:dxaOrig="4420" w:dyaOrig="700">
          <v:shape id="_x0000_i1048" type="#_x0000_t75" style="width:221.6pt;height:35.55pt" o:ole="">
            <v:imagedata r:id="rId53" o:title=""/>
          </v:shape>
          <o:OLEObject Type="Embed" ProgID="Equation.DSMT4" ShapeID="_x0000_i1048" DrawAspect="Content" ObjectID="_1487891301" r:id="rId54"/>
        </w:object>
      </w:r>
      <w:r w:rsidRPr="00E14D74">
        <w:t xml:space="preserve"> </w:t>
      </w:r>
    </w:p>
    <w:p w:rsidR="00755142" w:rsidRPr="00E14D74" w:rsidRDefault="00755142" w:rsidP="00755142">
      <w:pPr>
        <w:jc w:val="both"/>
      </w:pPr>
      <w:r w:rsidRPr="00E14D74">
        <w:t xml:space="preserve">Нам подходит только </w:t>
      </w:r>
      <w:proofErr w:type="gramStart"/>
      <w:r w:rsidRPr="00E14D74">
        <w:t xml:space="preserve">корень </w:t>
      </w:r>
      <w:r w:rsidRPr="00E14D74">
        <w:rPr>
          <w:position w:val="-24"/>
        </w:rPr>
        <w:object w:dxaOrig="540" w:dyaOrig="620">
          <v:shape id="_x0000_i1049" type="#_x0000_t75" style="width:27.1pt;height:30.85pt" o:ole="">
            <v:imagedata r:id="rId55" o:title=""/>
          </v:shape>
          <o:OLEObject Type="Embed" ProgID="Equation.DSMT4" ShapeID="_x0000_i1049" DrawAspect="Content" ObjectID="_1487891302" r:id="rId56"/>
        </w:object>
      </w:r>
      <w:r w:rsidRPr="00E14D74">
        <w:t>,</w:t>
      </w:r>
      <w:proofErr w:type="gramEnd"/>
      <w:r w:rsidRPr="00E14D74">
        <w:t xml:space="preserve"> так как ставка налога должна быть не больше единицы. Суммарный уровень дохода будет </w:t>
      </w:r>
      <w:proofErr w:type="gramStart"/>
      <w:r w:rsidRPr="00E14D74">
        <w:t xml:space="preserve">равен </w:t>
      </w:r>
      <w:r w:rsidRPr="00E14D74">
        <w:rPr>
          <w:position w:val="-30"/>
        </w:rPr>
        <w:object w:dxaOrig="2220" w:dyaOrig="720">
          <v:shape id="_x0000_i1050" type="#_x0000_t75" style="width:111.25pt;height:36.45pt" o:ole="">
            <v:imagedata r:id="rId57" o:title=""/>
          </v:shape>
          <o:OLEObject Type="Embed" ProgID="Equation.DSMT4" ShapeID="_x0000_i1050" DrawAspect="Content" ObjectID="_1487891303" r:id="rId58"/>
        </w:object>
      </w:r>
      <w:r w:rsidRPr="00E14D74">
        <w:t>.</w:t>
      </w:r>
      <w:proofErr w:type="gramEnd"/>
      <w:r w:rsidRPr="00E14D74">
        <w:t xml:space="preserve"> До перераспределения доход </w:t>
      </w:r>
      <w:proofErr w:type="gramStart"/>
      <w:r w:rsidRPr="00E14D74">
        <w:t xml:space="preserve">равнялся </w:t>
      </w:r>
      <w:r w:rsidRPr="00E14D74">
        <w:rPr>
          <w:position w:val="-6"/>
        </w:rPr>
        <w:object w:dxaOrig="480" w:dyaOrig="279">
          <v:shape id="_x0000_i1051" type="#_x0000_t75" style="width:24.3pt;height:14.05pt" o:ole="">
            <v:imagedata r:id="rId59" o:title=""/>
          </v:shape>
          <o:OLEObject Type="Embed" ProgID="Equation.DSMT4" ShapeID="_x0000_i1051" DrawAspect="Content" ObjectID="_1487891304" r:id="rId60"/>
        </w:object>
      </w:r>
      <w:r w:rsidRPr="00E14D74">
        <w:t>.</w:t>
      </w:r>
      <w:proofErr w:type="gramEnd"/>
      <w:r w:rsidRPr="00E14D74">
        <w:t xml:space="preserve"> Значит, доход сократился </w:t>
      </w:r>
      <w:proofErr w:type="gramStart"/>
      <w:r w:rsidRPr="00E14D74">
        <w:t xml:space="preserve">на </w:t>
      </w:r>
      <w:r w:rsidRPr="00E14D74">
        <w:rPr>
          <w:position w:val="-6"/>
        </w:rPr>
        <w:object w:dxaOrig="380" w:dyaOrig="279">
          <v:shape id="_x0000_i1052" type="#_x0000_t75" style="width:18.7pt;height:14.05pt" o:ole="">
            <v:imagedata r:id="rId61" o:title=""/>
          </v:shape>
          <o:OLEObject Type="Embed" ProgID="Equation.DSMT4" ShapeID="_x0000_i1052" DrawAspect="Content" ObjectID="_1487891305" r:id="rId62"/>
        </w:object>
      </w:r>
      <w:r w:rsidRPr="00E14D74">
        <w:t xml:space="preserve"> </w:t>
      </w:r>
      <w:proofErr w:type="spellStart"/>
      <w:r w:rsidRPr="00E14D74">
        <w:t>ден</w:t>
      </w:r>
      <w:proofErr w:type="spellEnd"/>
      <w:proofErr w:type="gramEnd"/>
      <w:r w:rsidRPr="00E14D74">
        <w:t>. ед.</w:t>
      </w:r>
    </w:p>
    <w:p w:rsidR="00755142" w:rsidRDefault="00755142" w:rsidP="00755142"/>
    <w:p w:rsidR="004C42D1" w:rsidRDefault="004C42D1"/>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rsidP="00755142">
      <w:pPr>
        <w:tabs>
          <w:tab w:val="center" w:pos="4800"/>
          <w:tab w:val="right" w:pos="9500"/>
        </w:tabs>
        <w:ind w:firstLine="720"/>
        <w:jc w:val="both"/>
        <w:rPr>
          <w:noProof/>
        </w:rPr>
      </w:pPr>
      <w:r>
        <w:rPr>
          <w:noProof/>
        </w:rPr>
        <w:lastRenderedPageBreak/>
        <w:t>2. [Издержки меню][20 баллов]</w:t>
      </w:r>
    </w:p>
    <w:p w:rsidR="00755142" w:rsidRDefault="00755142" w:rsidP="00755142">
      <w:pPr>
        <w:tabs>
          <w:tab w:val="center" w:pos="4800"/>
          <w:tab w:val="right" w:pos="9500"/>
        </w:tabs>
        <w:ind w:firstLine="720"/>
        <w:jc w:val="both"/>
        <w:rPr>
          <w:noProof/>
        </w:rPr>
      </w:pPr>
      <w:r>
        <w:rPr>
          <w:noProof/>
        </w:rPr>
        <w:t xml:space="preserve">Фирма «Superapple» является собственником единственного яблоневого сада в Скалистой стране и несет только постоянные издержки при производстве яблок. Ежемесячный спрос на яблоки имеет вид: </w:t>
      </w:r>
      <w:r>
        <w:rPr>
          <w:noProof/>
          <w:position w:val="-10"/>
        </w:rPr>
        <w:object w:dxaOrig="1420" w:dyaOrig="320">
          <v:shape id="_x0000_i1053" type="#_x0000_t75" style="width:71.05pt;height:15.9pt" o:ole="">
            <v:imagedata r:id="rId63" o:title=""/>
          </v:shape>
          <o:OLEObject Type="Embed" ProgID="Equation.3" ShapeID="_x0000_i1053" DrawAspect="Content" ObjectID="_1487891306" r:id="rId64"/>
        </w:object>
      </w:r>
      <w:r>
        <w:rPr>
          <w:noProof/>
        </w:rPr>
        <w:t xml:space="preserve">, где </w:t>
      </w:r>
      <w:r>
        <w:rPr>
          <w:noProof/>
          <w:position w:val="-10"/>
        </w:rPr>
        <w:object w:dxaOrig="200" w:dyaOrig="260">
          <v:shape id="_x0000_i1054" type="#_x0000_t75" style="width:9.35pt;height:13.1pt" o:ole="">
            <v:imagedata r:id="rId65" o:title=""/>
          </v:shape>
          <o:OLEObject Type="Embed" ProgID="Equation.3" ShapeID="_x0000_i1054" DrawAspect="Content" ObjectID="_1487891307" r:id="rId66"/>
        </w:object>
      </w:r>
      <w:r>
        <w:rPr>
          <w:noProof/>
        </w:rPr>
        <w:t xml:space="preserve"> — количество тонн яблок, </w:t>
      </w:r>
      <w:r>
        <w:rPr>
          <w:noProof/>
          <w:position w:val="-4"/>
        </w:rPr>
        <w:object w:dxaOrig="240" w:dyaOrig="260">
          <v:shape id="_x0000_i1055" type="#_x0000_t75" style="width:12.15pt;height:13.1pt" o:ole="">
            <v:imagedata r:id="rId67" o:title=""/>
          </v:shape>
          <o:OLEObject Type="Embed" ProgID="Equation.3" ShapeID="_x0000_i1055" DrawAspect="Content" ObjectID="_1487891308" r:id="rId68"/>
        </w:object>
      </w:r>
      <w:r>
        <w:rPr>
          <w:noProof/>
        </w:rPr>
        <w:t xml:space="preserve"> — цена тонны яблок, а </w:t>
      </w:r>
      <w:r>
        <w:rPr>
          <w:noProof/>
          <w:position w:val="-4"/>
        </w:rPr>
        <w:object w:dxaOrig="320" w:dyaOrig="260">
          <v:shape id="_x0000_i1056" type="#_x0000_t75" style="width:15.9pt;height:13.1pt" o:ole="">
            <v:imagedata r:id="rId69" o:title=""/>
          </v:shape>
          <o:OLEObject Type="Embed" ProgID="Equation.3" ShapeID="_x0000_i1056" DrawAspect="Content" ObjectID="_1487891309" r:id="rId70"/>
        </w:object>
      </w:r>
      <w:r>
        <w:rPr>
          <w:noProof/>
        </w:rPr>
        <w:t xml:space="preserve"> — величина денежной массы в Скалистой стране в текущем месяце. Каждый месяц руководство фирмы устанавливает цену на свою продукцию таким образом, чтобы максимизировать прибыль в текущем месяце.   </w:t>
      </w:r>
    </w:p>
    <w:p w:rsidR="00755142" w:rsidRDefault="00755142" w:rsidP="00755142">
      <w:pPr>
        <w:tabs>
          <w:tab w:val="center" w:pos="4800"/>
          <w:tab w:val="right" w:pos="9500"/>
        </w:tabs>
        <w:ind w:firstLine="720"/>
        <w:jc w:val="both"/>
        <w:rPr>
          <w:noProof/>
        </w:rPr>
      </w:pPr>
      <w:r>
        <w:rPr>
          <w:noProof/>
        </w:rPr>
        <w:t xml:space="preserve">а) (4 балла) Определите, при каком объеме продаж прибыль фирмы будет максимальной.   </w:t>
      </w:r>
    </w:p>
    <w:p w:rsidR="00755142" w:rsidRDefault="00755142" w:rsidP="00755142">
      <w:pPr>
        <w:tabs>
          <w:tab w:val="center" w:pos="4800"/>
          <w:tab w:val="right" w:pos="9500"/>
        </w:tabs>
        <w:ind w:firstLine="720"/>
        <w:jc w:val="both"/>
        <w:rPr>
          <w:noProof/>
        </w:rPr>
      </w:pPr>
      <w:r>
        <w:rPr>
          <w:noProof/>
        </w:rPr>
        <w:t xml:space="preserve">б) (4 баллa) Центральный банк Скалистой страны увеличил денежную массу. Скажется ли это событие на объеме выпуска фирмы? Приведите содержательную интерпретацию полученного результата.  </w:t>
      </w:r>
    </w:p>
    <w:p w:rsidR="00755142" w:rsidRDefault="00755142" w:rsidP="00755142">
      <w:pPr>
        <w:tabs>
          <w:tab w:val="center" w:pos="4800"/>
          <w:tab w:val="right" w:pos="9500"/>
        </w:tabs>
        <w:ind w:firstLine="720"/>
        <w:jc w:val="both"/>
        <w:rPr>
          <w:noProof/>
        </w:rPr>
      </w:pPr>
      <w:r>
        <w:rPr>
          <w:noProof/>
        </w:rPr>
        <w:t xml:space="preserve">в) (12 баллов) Предположим теперь, что если фирма «Superapple» планирует поменять цену на свою продукцию по сравнению с предыдущим месяцем, то она должна напечатать об этом объявление в местной газете. Объявление стоит </w:t>
      </w:r>
      <w:r>
        <w:rPr>
          <w:noProof/>
          <w:position w:val="-10"/>
        </w:rPr>
        <w:object w:dxaOrig="980" w:dyaOrig="320">
          <v:shape id="_x0000_i1057" type="#_x0000_t75" style="width:48.6pt;height:15.9pt" o:ole="">
            <v:imagedata r:id="rId71" o:title=""/>
          </v:shape>
          <o:OLEObject Type="Embed" ProgID="Equation.3" ShapeID="_x0000_i1057" DrawAspect="Content" ObjectID="_1487891310" r:id="rId72"/>
        </w:object>
      </w:r>
      <w:r>
        <w:rPr>
          <w:noProof/>
        </w:rPr>
        <w:t>. Может ли при новых условиях стимулирующая монетарная политика оказать влияние на выпуск фирмы «Superapple»? Если да, определите максимальное увеличение выпуска фирмы, которое может быть достигнуто центральным банком страны при помощи изменения денежной массы.</w:t>
      </w:r>
    </w:p>
    <w:p w:rsidR="00755142" w:rsidRDefault="00755142" w:rsidP="00755142">
      <w:pPr>
        <w:jc w:val="both"/>
        <w:rPr>
          <w:rFonts w:asciiTheme="minorHAnsi" w:hAnsiTheme="minorHAnsi" w:cstheme="minorHAnsi"/>
        </w:rPr>
      </w:pPr>
    </w:p>
    <w:p w:rsidR="00755142" w:rsidRDefault="00755142" w:rsidP="00755142">
      <w:pPr>
        <w:jc w:val="both"/>
        <w:rPr>
          <w:rFonts w:asciiTheme="minorHAnsi" w:hAnsiTheme="minorHAnsi" w:cstheme="minorHAnsi"/>
        </w:rPr>
      </w:pPr>
    </w:p>
    <w:p w:rsidR="00755142" w:rsidRPr="009E0D87" w:rsidRDefault="00755142" w:rsidP="00755142">
      <w:pPr>
        <w:jc w:val="both"/>
        <w:rPr>
          <w:rFonts w:asciiTheme="minorHAnsi" w:hAnsiTheme="minorHAnsi" w:cstheme="minorHAnsi"/>
          <w:b/>
          <w:sz w:val="32"/>
        </w:rPr>
      </w:pPr>
      <w:r w:rsidRPr="009E0D87">
        <w:rPr>
          <w:rFonts w:asciiTheme="minorHAnsi" w:hAnsiTheme="minorHAnsi" w:cstheme="minorHAnsi"/>
          <w:b/>
          <w:sz w:val="32"/>
        </w:rPr>
        <w:t>Решение:</w:t>
      </w:r>
    </w:p>
    <w:p w:rsidR="00755142" w:rsidRDefault="00755142" w:rsidP="00755142">
      <w:pPr>
        <w:jc w:val="both"/>
        <w:rPr>
          <w:rFonts w:asciiTheme="minorHAnsi" w:hAnsiTheme="minorHAnsi" w:cstheme="minorHAnsi"/>
        </w:rPr>
      </w:pPr>
      <w:r>
        <w:rPr>
          <w:rFonts w:asciiTheme="minorHAnsi" w:hAnsiTheme="minorHAnsi" w:cstheme="minorHAnsi"/>
        </w:rPr>
        <w:t xml:space="preserve">Комментарии к решению. Задача иллюстрирует </w:t>
      </w:r>
      <w:proofErr w:type="spellStart"/>
      <w:r w:rsidRPr="004C1186">
        <w:rPr>
          <w:rFonts w:asciiTheme="minorHAnsi" w:hAnsiTheme="minorHAnsi" w:cstheme="minorHAnsi"/>
          <w:b/>
        </w:rPr>
        <w:t>не</w:t>
      </w:r>
      <w:r>
        <w:rPr>
          <w:rFonts w:asciiTheme="minorHAnsi" w:hAnsiTheme="minorHAnsi" w:cstheme="minorHAnsi"/>
        </w:rPr>
        <w:t>нейтральность</w:t>
      </w:r>
      <w:proofErr w:type="spellEnd"/>
      <w:r>
        <w:rPr>
          <w:rFonts w:asciiTheme="minorHAnsi" w:hAnsiTheme="minorHAnsi" w:cstheme="minorHAnsi"/>
        </w:rPr>
        <w:t xml:space="preserve"> денег в случае существования издержек меню.</w:t>
      </w:r>
    </w:p>
    <w:p w:rsidR="00755142" w:rsidRDefault="00755142" w:rsidP="00755142">
      <w:pPr>
        <w:jc w:val="both"/>
        <w:rPr>
          <w:rFonts w:asciiTheme="minorHAnsi" w:hAnsiTheme="minorHAnsi" w:cstheme="minorHAnsi"/>
        </w:rPr>
      </w:pPr>
      <w:r>
        <w:rPr>
          <w:rFonts w:asciiTheme="minorHAnsi" w:hAnsiTheme="minorHAnsi" w:cstheme="minorHAnsi"/>
        </w:rPr>
        <w:t xml:space="preserve">Номинальная цена объявления пропорциональна денежной массе для </w:t>
      </w:r>
      <w:proofErr w:type="gramStart"/>
      <w:r>
        <w:rPr>
          <w:rFonts w:asciiTheme="minorHAnsi" w:hAnsiTheme="minorHAnsi" w:cstheme="minorHAnsi"/>
        </w:rPr>
        <w:t>того,  чтобы</w:t>
      </w:r>
      <w:proofErr w:type="gramEnd"/>
      <w:r>
        <w:rPr>
          <w:rFonts w:asciiTheme="minorHAnsi" w:hAnsiTheme="minorHAnsi" w:cstheme="minorHAnsi"/>
        </w:rPr>
        <w:t xml:space="preserve"> реальная цена оставалось неизменной при увеличении предложения денег. Это довольно естественная предпосылка, да и решается задача в этом случае попроще.</w:t>
      </w:r>
    </w:p>
    <w:p w:rsidR="00755142" w:rsidRPr="00E71F22" w:rsidRDefault="00755142" w:rsidP="00755142">
      <w:pPr>
        <w:jc w:val="both"/>
        <w:rPr>
          <w:rFonts w:asciiTheme="minorHAnsi" w:hAnsiTheme="minorHAnsi" w:cstheme="minorHAnsi"/>
        </w:rPr>
      </w:pPr>
      <w:r>
        <w:rPr>
          <w:rFonts w:asciiTheme="minorHAnsi" w:hAnsiTheme="minorHAnsi" w:cstheme="minorHAnsi"/>
        </w:rPr>
        <w:t xml:space="preserve">Обилие нулей в </w:t>
      </w:r>
      <w:proofErr w:type="gramStart"/>
      <w:r>
        <w:rPr>
          <w:rFonts w:asciiTheme="minorHAnsi" w:hAnsiTheme="minorHAnsi" w:cstheme="minorHAnsi"/>
        </w:rPr>
        <w:t xml:space="preserve">числе </w:t>
      </w:r>
      <m:oMath>
        <m:r>
          <w:rPr>
            <w:rFonts w:ascii="Cambria Math" w:hAnsi="Cambria Math" w:cstheme="minorHAnsi"/>
          </w:rPr>
          <m:t>0,0025</m:t>
        </m:r>
        <m:r>
          <w:rPr>
            <w:rFonts w:ascii="Cambria Math" w:hAnsi="Cambria Math" w:cstheme="minorHAnsi"/>
            <w:lang w:val="en-US"/>
          </w:rPr>
          <m:t>M</m:t>
        </m:r>
      </m:oMath>
      <w:r>
        <w:rPr>
          <w:rFonts w:asciiTheme="minorHAnsi" w:hAnsiTheme="minorHAnsi" w:cstheme="minorHAnsi"/>
        </w:rPr>
        <w:t xml:space="preserve"> нужно</w:t>
      </w:r>
      <w:proofErr w:type="gramEnd"/>
      <w:r>
        <w:rPr>
          <w:rFonts w:asciiTheme="minorHAnsi" w:hAnsiTheme="minorHAnsi" w:cstheme="minorHAnsi"/>
        </w:rPr>
        <w:t xml:space="preserve"> для того, чтобы соотношение цены объявления и общей денежной массой в стране было более менее реалистичным. </w:t>
      </w:r>
    </w:p>
    <w:p w:rsidR="00755142" w:rsidRDefault="00755142" w:rsidP="00755142">
      <w:pPr>
        <w:jc w:val="both"/>
        <w:rPr>
          <w:rFonts w:asciiTheme="minorHAnsi" w:hAnsiTheme="minorHAnsi" w:cstheme="minorHAnsi"/>
        </w:rPr>
      </w:pPr>
    </w:p>
    <w:p w:rsidR="00755142" w:rsidRDefault="00755142" w:rsidP="00755142">
      <w:pPr>
        <w:jc w:val="both"/>
        <w:rPr>
          <w:rFonts w:asciiTheme="minorHAnsi" w:hAnsiTheme="minorHAnsi" w:cstheme="minorHAnsi"/>
        </w:rPr>
      </w:pPr>
      <w:r w:rsidRPr="00E71F22">
        <w:rPr>
          <w:rFonts w:asciiTheme="minorHAnsi" w:hAnsiTheme="minorHAnsi" w:cstheme="minorHAnsi"/>
          <w:b/>
        </w:rPr>
        <w:t>(а)</w:t>
      </w:r>
      <w:r>
        <w:rPr>
          <w:rFonts w:asciiTheme="minorHAnsi" w:hAnsiTheme="minorHAnsi" w:cstheme="minorHAnsi"/>
        </w:rPr>
        <w:t xml:space="preserve"> Функция прибыли:</w:t>
      </w:r>
    </w:p>
    <w:p w:rsidR="00755142" w:rsidRPr="001E07D5" w:rsidRDefault="00755142" w:rsidP="00755142">
      <w:pPr>
        <w:jc w:val="both"/>
        <w:rPr>
          <w:rFonts w:asciiTheme="minorHAnsi" w:hAnsiTheme="minorHAnsi" w:cstheme="minorHAnsi"/>
        </w:rPr>
      </w:pPr>
      <m:oMathPara>
        <m:oMath>
          <m:r>
            <w:rPr>
              <w:rFonts w:ascii="Cambria Math" w:hAnsi="Cambria Math" w:cstheme="minorHAnsi"/>
            </w:rPr>
            <m:t>PR=M</m:t>
          </m:r>
          <m:d>
            <m:dPr>
              <m:ctrlPr>
                <w:rPr>
                  <w:rFonts w:ascii="Cambria Math" w:hAnsi="Cambria Math" w:cstheme="minorHAnsi"/>
                  <w:i/>
                </w:rPr>
              </m:ctrlPr>
            </m:dPr>
            <m:e>
              <m:r>
                <w:rPr>
                  <w:rFonts w:ascii="Cambria Math" w:hAnsi="Cambria Math" w:cstheme="minorHAnsi"/>
                </w:rPr>
                <m:t>0,2-q</m:t>
              </m:r>
            </m:e>
          </m:d>
          <m:r>
            <w:rPr>
              <w:rFonts w:ascii="Cambria Math" w:hAnsi="Cambria Math" w:cstheme="minorHAnsi"/>
            </w:rPr>
            <m:t>q-FC</m:t>
          </m:r>
        </m:oMath>
      </m:oMathPara>
    </w:p>
    <w:p w:rsidR="00755142" w:rsidRDefault="00755142" w:rsidP="00755142">
      <w:pPr>
        <w:jc w:val="both"/>
        <w:rPr>
          <w:rFonts w:asciiTheme="minorHAnsi" w:hAnsiTheme="minorHAnsi" w:cstheme="minorHAnsi"/>
        </w:rPr>
      </w:pPr>
      <w:r>
        <w:rPr>
          <w:rFonts w:asciiTheme="minorHAnsi" w:hAnsiTheme="minorHAnsi" w:cstheme="minorHAnsi"/>
        </w:rPr>
        <w:t xml:space="preserve">Прибыль максимальна при </w:t>
      </w:r>
      <w:r>
        <w:rPr>
          <w:rFonts w:asciiTheme="minorHAnsi" w:hAnsiTheme="minorHAnsi" w:cstheme="minorHAnsi"/>
          <w:lang w:val="en-US"/>
        </w:rPr>
        <w:t>q</w:t>
      </w:r>
      <w:r w:rsidRPr="001E07D5">
        <w:rPr>
          <w:rFonts w:asciiTheme="minorHAnsi" w:hAnsiTheme="minorHAnsi" w:cstheme="minorHAnsi"/>
        </w:rPr>
        <w:t xml:space="preserve">=0,1 </w:t>
      </w:r>
      <w:r>
        <w:rPr>
          <w:rFonts w:asciiTheme="minorHAnsi" w:hAnsiTheme="minorHAnsi" w:cstheme="minorHAnsi"/>
        </w:rPr>
        <w:t xml:space="preserve">т. Оптимальная цена </w:t>
      </w:r>
      <w:proofErr w:type="gramStart"/>
      <w:r>
        <w:rPr>
          <w:rFonts w:asciiTheme="minorHAnsi" w:hAnsiTheme="minorHAnsi" w:cstheme="minorHAnsi"/>
        </w:rPr>
        <w:t xml:space="preserve">равна </w:t>
      </w:r>
      <m:oMath>
        <m:sSub>
          <m:sSubPr>
            <m:ctrlPr>
              <w:rPr>
                <w:rFonts w:ascii="Cambria Math" w:hAnsi="Cambria Math" w:cstheme="minorHAnsi"/>
                <w:i/>
              </w:rPr>
            </m:ctrlPr>
          </m:sSubPr>
          <m:e>
            <m:r>
              <w:rPr>
                <w:rFonts w:ascii="Cambria Math" w:hAnsi="Cambria Math" w:cstheme="minorHAnsi"/>
                <w:lang w:val="en-US"/>
              </w:rPr>
              <m:t>p</m:t>
            </m:r>
            <m:r>
              <w:rPr>
                <w:rFonts w:ascii="Cambria Math" w:hAnsi="Cambria Math" w:cstheme="minorHAnsi"/>
              </w:rPr>
              <m:t>=0,1</m:t>
            </m:r>
            <m:r>
              <w:rPr>
                <w:rFonts w:ascii="Cambria Math" w:hAnsi="Cambria Math" w:cstheme="minorHAnsi"/>
                <w:lang w:val="en-US"/>
              </w:rPr>
              <m:t>M</m:t>
            </m:r>
          </m:e>
          <m:sub>
            <m:r>
              <w:rPr>
                <w:rFonts w:ascii="Cambria Math" w:hAnsi="Cambria Math" w:cstheme="minorHAnsi"/>
              </w:rPr>
              <m:t>0</m:t>
            </m:r>
          </m:sub>
        </m:sSub>
      </m:oMath>
      <w:r>
        <w:rPr>
          <w:rFonts w:asciiTheme="minorHAnsi" w:hAnsiTheme="minorHAnsi" w:cstheme="minorHAnsi"/>
        </w:rPr>
        <w:t>.</w:t>
      </w:r>
      <w:proofErr w:type="gramEnd"/>
    </w:p>
    <w:p w:rsidR="00755142" w:rsidRDefault="00755142" w:rsidP="00755142">
      <w:pPr>
        <w:jc w:val="both"/>
        <w:rPr>
          <w:rFonts w:asciiTheme="minorHAnsi" w:hAnsiTheme="minorHAnsi" w:cstheme="minorHAnsi"/>
        </w:rPr>
      </w:pPr>
      <w:r w:rsidRPr="00E71F22">
        <w:rPr>
          <w:rFonts w:asciiTheme="minorHAnsi" w:hAnsiTheme="minorHAnsi" w:cstheme="minorHAnsi"/>
          <w:b/>
        </w:rPr>
        <w:t>(б)</w:t>
      </w:r>
      <w:r>
        <w:rPr>
          <w:rFonts w:asciiTheme="minorHAnsi" w:hAnsiTheme="minorHAnsi" w:cstheme="minorHAnsi"/>
        </w:rPr>
        <w:t xml:space="preserve"> из результата предыдущего пункта видно, что оптимальный выпуск фирмы не зависит от денежной массы. Рост предложения денег приведет к росту цен, но не повлияет на выпуск. Перед нами пример иллюстрирующий идею нейтральности денег.</w:t>
      </w:r>
    </w:p>
    <w:p w:rsidR="00755142" w:rsidRDefault="00755142" w:rsidP="00755142">
      <w:pPr>
        <w:jc w:val="both"/>
        <w:rPr>
          <w:rFonts w:asciiTheme="minorHAnsi" w:hAnsiTheme="minorHAnsi" w:cstheme="minorHAnsi"/>
        </w:rPr>
      </w:pPr>
      <w:r>
        <w:rPr>
          <w:rFonts w:asciiTheme="minorHAnsi" w:hAnsiTheme="minorHAnsi" w:cstheme="minorHAnsi"/>
          <w:b/>
        </w:rPr>
        <w:t>(в</w:t>
      </w:r>
      <w:r w:rsidRPr="00E71F22">
        <w:rPr>
          <w:rFonts w:asciiTheme="minorHAnsi" w:hAnsiTheme="minorHAnsi" w:cstheme="minorHAnsi"/>
          <w:b/>
        </w:rPr>
        <w:t>)</w:t>
      </w:r>
      <w:r>
        <w:rPr>
          <w:rFonts w:asciiTheme="minorHAnsi" w:hAnsiTheme="minorHAnsi" w:cstheme="minorHAnsi"/>
        </w:rPr>
        <w:t xml:space="preserve"> Обозначим денежную массу предыдущего </w:t>
      </w:r>
      <w:proofErr w:type="gramStart"/>
      <w:r>
        <w:rPr>
          <w:rFonts w:asciiTheme="minorHAnsi" w:hAnsiTheme="minorHAnsi" w:cstheme="minorHAnsi"/>
        </w:rPr>
        <w:t xml:space="preserve">периода </w:t>
      </w:r>
      <m:oMath>
        <m:r>
          <m:rPr>
            <m:sty m:val="p"/>
          </m:rPr>
          <w:rPr>
            <w:rFonts w:ascii="Cambria Math" w:hAnsi="Cambria Math" w:cstheme="minorHAnsi"/>
          </w:rPr>
          <w:softHyphen/>
        </m:r>
        <m:sSub>
          <m:sSubPr>
            <m:ctrlPr>
              <w:rPr>
                <w:rFonts w:ascii="Cambria Math" w:hAnsi="Cambria Math" w:cstheme="minorHAnsi"/>
                <w:i/>
              </w:rPr>
            </m:ctrlPr>
          </m:sSubPr>
          <m:e>
            <m:r>
              <w:rPr>
                <w:rFonts w:ascii="Cambria Math" w:hAnsi="Cambria Math" w:cstheme="minorHAnsi"/>
                <w:lang w:val="en-US"/>
              </w:rPr>
              <m:t>M</m:t>
            </m:r>
          </m:e>
          <m:sub>
            <m:r>
              <w:rPr>
                <w:rFonts w:ascii="Cambria Math" w:hAnsi="Cambria Math" w:cstheme="minorHAnsi"/>
              </w:rPr>
              <m:t>0</m:t>
            </m:r>
          </m:sub>
        </m:sSub>
      </m:oMath>
      <w:r>
        <w:rPr>
          <w:rFonts w:asciiTheme="minorHAnsi" w:hAnsiTheme="minorHAnsi" w:cstheme="minorHAnsi"/>
        </w:rPr>
        <w:t>,</w:t>
      </w:r>
      <w:proofErr w:type="gramEnd"/>
      <w:r>
        <w:rPr>
          <w:rFonts w:asciiTheme="minorHAnsi" w:hAnsiTheme="minorHAnsi" w:cstheme="minorHAnsi"/>
        </w:rPr>
        <w:t xml:space="preserve"> а денежную массу текущего периода </w:t>
      </w:r>
      <m:oMath>
        <m:sSub>
          <m:sSubPr>
            <m:ctrlPr>
              <w:rPr>
                <w:rFonts w:ascii="Cambria Math" w:hAnsi="Cambria Math" w:cstheme="minorHAnsi"/>
                <w:i/>
              </w:rPr>
            </m:ctrlPr>
          </m:sSubPr>
          <m:e>
            <m:r>
              <w:rPr>
                <w:rFonts w:ascii="Cambria Math" w:hAnsi="Cambria Math" w:cstheme="minorHAnsi"/>
                <w:lang w:val="en-US"/>
              </w:rPr>
              <m:t>M</m:t>
            </m:r>
          </m:e>
          <m:sub>
            <m:r>
              <w:rPr>
                <w:rFonts w:ascii="Cambria Math" w:hAnsi="Cambria Math" w:cstheme="minorHAnsi"/>
              </w:rPr>
              <m:t>1</m:t>
            </m:r>
          </m:sub>
        </m:sSub>
      </m:oMath>
      <w:r>
        <w:rPr>
          <w:rFonts w:asciiTheme="minorHAnsi" w:hAnsiTheme="minorHAnsi" w:cstheme="minorHAnsi"/>
        </w:rPr>
        <w:t>.</w:t>
      </w:r>
    </w:p>
    <w:p w:rsidR="00755142" w:rsidRDefault="00755142" w:rsidP="00755142">
      <w:pPr>
        <w:jc w:val="both"/>
        <w:rPr>
          <w:rFonts w:asciiTheme="minorHAnsi" w:hAnsiTheme="minorHAnsi" w:cstheme="minorHAnsi"/>
        </w:rPr>
      </w:pPr>
      <w:r>
        <w:rPr>
          <w:rFonts w:asciiTheme="minorHAnsi" w:hAnsiTheme="minorHAnsi" w:cstheme="minorHAnsi"/>
        </w:rPr>
        <w:t xml:space="preserve">Если фирма не станет менять цену по сравнению с предыдущим периодом, то эта цена </w:t>
      </w:r>
      <w:proofErr w:type="gramStart"/>
      <w:r>
        <w:rPr>
          <w:rFonts w:asciiTheme="minorHAnsi" w:hAnsiTheme="minorHAnsi" w:cstheme="minorHAnsi"/>
        </w:rPr>
        <w:t xml:space="preserve">составит </w:t>
      </w:r>
      <m:oMath>
        <m:sSub>
          <m:sSubPr>
            <m:ctrlPr>
              <w:rPr>
                <w:rFonts w:ascii="Cambria Math" w:hAnsi="Cambria Math" w:cstheme="minorHAnsi"/>
                <w:i/>
              </w:rPr>
            </m:ctrlPr>
          </m:sSubPr>
          <m:e>
            <m:r>
              <w:rPr>
                <w:rFonts w:ascii="Cambria Math" w:hAnsi="Cambria Math" w:cstheme="minorHAnsi"/>
                <w:lang w:val="en-US"/>
              </w:rPr>
              <m:t>p</m:t>
            </m:r>
            <m:r>
              <w:rPr>
                <w:rFonts w:ascii="Cambria Math" w:hAnsi="Cambria Math" w:cstheme="minorHAnsi"/>
              </w:rPr>
              <m:t>=0,1</m:t>
            </m:r>
            <m:r>
              <w:rPr>
                <w:rFonts w:ascii="Cambria Math" w:hAnsi="Cambria Math" w:cstheme="minorHAnsi"/>
                <w:lang w:val="en-US"/>
              </w:rPr>
              <m:t>M</m:t>
            </m:r>
          </m:e>
          <m:sub>
            <m:r>
              <w:rPr>
                <w:rFonts w:ascii="Cambria Math" w:hAnsi="Cambria Math" w:cstheme="minorHAnsi"/>
              </w:rPr>
              <m:t>0</m:t>
            </m:r>
          </m:sub>
        </m:sSub>
      </m:oMath>
      <w:r>
        <w:rPr>
          <w:rFonts w:asciiTheme="minorHAnsi" w:hAnsiTheme="minorHAnsi" w:cstheme="minorHAnsi"/>
        </w:rPr>
        <w:t>.</w:t>
      </w:r>
      <w:proofErr w:type="gramEnd"/>
      <w:r>
        <w:rPr>
          <w:rFonts w:asciiTheme="minorHAnsi" w:hAnsiTheme="minorHAnsi" w:cstheme="minorHAnsi"/>
        </w:rPr>
        <w:t xml:space="preserve"> Объем продаж фирмы будет </w:t>
      </w:r>
      <w:proofErr w:type="gramStart"/>
      <w:r>
        <w:rPr>
          <w:rFonts w:asciiTheme="minorHAnsi" w:hAnsiTheme="minorHAnsi" w:cstheme="minorHAnsi"/>
        </w:rPr>
        <w:t xml:space="preserve">равен </w:t>
      </w:r>
      <m:oMath>
        <m:r>
          <w:rPr>
            <w:rFonts w:ascii="Cambria Math" w:hAnsi="Cambria Math" w:cstheme="minorHAnsi"/>
          </w:rPr>
          <m:t>q=0,2-</m:t>
        </m:r>
        <m:f>
          <m:fPr>
            <m:ctrlPr>
              <w:rPr>
                <w:rFonts w:ascii="Cambria Math" w:hAnsi="Cambria Math" w:cstheme="minorHAnsi"/>
                <w:i/>
              </w:rPr>
            </m:ctrlPr>
          </m:fPr>
          <m:num>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den>
        </m:f>
      </m:oMath>
      <w:r>
        <w:rPr>
          <w:rFonts w:asciiTheme="minorHAnsi" w:hAnsiTheme="minorHAnsi" w:cstheme="minorHAnsi"/>
        </w:rPr>
        <w:t>.</w:t>
      </w:r>
      <w:proofErr w:type="gramEnd"/>
      <w:r>
        <w:rPr>
          <w:rFonts w:asciiTheme="minorHAnsi" w:hAnsiTheme="minorHAnsi" w:cstheme="minorHAnsi"/>
        </w:rPr>
        <w:t xml:space="preserve"> Следовательно, прибыль в этом случае равна:</w:t>
      </w:r>
    </w:p>
    <w:p w:rsidR="00755142" w:rsidRPr="00585529" w:rsidRDefault="00755142" w:rsidP="00755142">
      <w:pPr>
        <w:jc w:val="both"/>
        <w:rPr>
          <w:rFonts w:asciiTheme="minorHAnsi" w:hAnsiTheme="minorHAnsi" w:cstheme="minorHAnsi"/>
          <w:i/>
        </w:rPr>
      </w:pPr>
      <m:oMathPara>
        <m:oMath>
          <m:r>
            <w:rPr>
              <w:rFonts w:ascii="Cambria Math" w:hAnsi="Cambria Math" w:cstheme="minorHAnsi"/>
              <w:lang w:val="en-US"/>
            </w:rPr>
            <m:t>PR</m:t>
          </m:r>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d>
            <m:dPr>
              <m:ctrlPr>
                <w:rPr>
                  <w:rFonts w:ascii="Cambria Math" w:hAnsi="Cambria Math" w:cstheme="minorHAnsi"/>
                  <w:i/>
                </w:rPr>
              </m:ctrlPr>
            </m:dPr>
            <m:e>
              <m:r>
                <w:rPr>
                  <w:rFonts w:ascii="Cambria Math" w:hAnsi="Cambria Math" w:cstheme="minorHAnsi"/>
                </w:rPr>
                <m:t>0,2-</m:t>
              </m:r>
              <m:f>
                <m:fPr>
                  <m:ctrlPr>
                    <w:rPr>
                      <w:rFonts w:ascii="Cambria Math" w:hAnsi="Cambria Math" w:cstheme="minorHAnsi"/>
                      <w:i/>
                    </w:rPr>
                  </m:ctrlPr>
                </m:fPr>
                <m:num>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den>
              </m:f>
            </m:e>
          </m:d>
          <m:r>
            <w:rPr>
              <w:rFonts w:ascii="Cambria Math" w:hAnsi="Cambria Math" w:cstheme="minorHAnsi"/>
            </w:rPr>
            <m:t>-FC</m:t>
          </m:r>
        </m:oMath>
      </m:oMathPara>
    </w:p>
    <w:p w:rsidR="00755142" w:rsidRPr="0016025B" w:rsidRDefault="00755142" w:rsidP="00755142">
      <w:pPr>
        <w:jc w:val="both"/>
        <w:rPr>
          <w:rFonts w:asciiTheme="minorHAnsi" w:hAnsiTheme="minorHAnsi" w:cstheme="minorHAnsi"/>
          <w:i/>
        </w:rPr>
      </w:pPr>
    </w:p>
    <w:p w:rsidR="00755142" w:rsidRDefault="00755142" w:rsidP="00755142">
      <w:pPr>
        <w:jc w:val="both"/>
        <w:rPr>
          <w:rFonts w:asciiTheme="minorHAnsi" w:hAnsiTheme="minorHAnsi" w:cstheme="minorHAnsi"/>
        </w:rPr>
      </w:pPr>
      <w:r>
        <w:rPr>
          <w:rFonts w:asciiTheme="minorHAnsi" w:hAnsiTheme="minorHAnsi" w:cstheme="minorHAnsi"/>
        </w:rPr>
        <w:t xml:space="preserve">Если фирма поменяет цену по сравнению с предыдущим периодом, то эта цена будет </w:t>
      </w:r>
      <w:proofErr w:type="gramStart"/>
      <w:r>
        <w:rPr>
          <w:rFonts w:asciiTheme="minorHAnsi" w:hAnsiTheme="minorHAnsi" w:cstheme="minorHAnsi"/>
        </w:rPr>
        <w:t xml:space="preserve">равна </w:t>
      </w:r>
      <m:oMath>
        <m:sSub>
          <m:sSubPr>
            <m:ctrlPr>
              <w:rPr>
                <w:rFonts w:ascii="Cambria Math" w:hAnsi="Cambria Math" w:cstheme="minorHAnsi"/>
                <w:i/>
              </w:rPr>
            </m:ctrlPr>
          </m:sSubPr>
          <m:e>
            <m:r>
              <w:rPr>
                <w:rFonts w:ascii="Cambria Math" w:hAnsi="Cambria Math" w:cstheme="minorHAnsi"/>
                <w:lang w:val="en-US"/>
              </w:rPr>
              <m:t>p</m:t>
            </m:r>
            <m:r>
              <w:rPr>
                <w:rFonts w:ascii="Cambria Math" w:hAnsi="Cambria Math" w:cstheme="minorHAnsi"/>
              </w:rPr>
              <m:t>=0,1</m:t>
            </m:r>
            <m:r>
              <w:rPr>
                <w:rFonts w:ascii="Cambria Math" w:hAnsi="Cambria Math" w:cstheme="minorHAnsi"/>
                <w:lang w:val="en-US"/>
              </w:rPr>
              <m:t>M</m:t>
            </m:r>
          </m:e>
          <m:sub>
            <m:r>
              <w:rPr>
                <w:rFonts w:ascii="Cambria Math" w:hAnsi="Cambria Math" w:cstheme="minorHAnsi"/>
              </w:rPr>
              <m:t>1</m:t>
            </m:r>
          </m:sub>
        </m:sSub>
      </m:oMath>
      <w:r>
        <w:rPr>
          <w:rFonts w:asciiTheme="minorHAnsi" w:hAnsiTheme="minorHAnsi" w:cstheme="minorHAnsi"/>
        </w:rPr>
        <w:t>.</w:t>
      </w:r>
      <w:proofErr w:type="gramEnd"/>
      <w:r>
        <w:rPr>
          <w:rFonts w:asciiTheme="minorHAnsi" w:hAnsiTheme="minorHAnsi" w:cstheme="minorHAnsi"/>
        </w:rPr>
        <w:t xml:space="preserve"> Объем продаж фирмы </w:t>
      </w:r>
      <w:proofErr w:type="gramStart"/>
      <w:r>
        <w:rPr>
          <w:rFonts w:asciiTheme="minorHAnsi" w:hAnsiTheme="minorHAnsi" w:cstheme="minorHAnsi"/>
        </w:rPr>
        <w:t xml:space="preserve">составит </w:t>
      </w:r>
      <m:oMath>
        <m:r>
          <w:rPr>
            <w:rFonts w:ascii="Cambria Math" w:hAnsi="Cambria Math" w:cstheme="minorHAnsi"/>
          </w:rPr>
          <m:t>q=0,1</m:t>
        </m:r>
      </m:oMath>
      <w:r>
        <w:rPr>
          <w:rFonts w:asciiTheme="minorHAnsi" w:hAnsiTheme="minorHAnsi" w:cstheme="minorHAnsi"/>
        </w:rPr>
        <w:t>.</w:t>
      </w:r>
      <w:proofErr w:type="gramEnd"/>
      <w:r>
        <w:rPr>
          <w:rFonts w:asciiTheme="minorHAnsi" w:hAnsiTheme="minorHAnsi" w:cstheme="minorHAnsi"/>
        </w:rPr>
        <w:t xml:space="preserve"> Следовательно, прибыль в этом случае будет равна:</w:t>
      </w:r>
    </w:p>
    <w:p w:rsidR="00755142" w:rsidRPr="00585529" w:rsidRDefault="00755142" w:rsidP="00755142">
      <w:pPr>
        <w:jc w:val="both"/>
        <w:rPr>
          <w:rFonts w:asciiTheme="minorHAnsi" w:hAnsiTheme="minorHAnsi" w:cstheme="minorHAnsi"/>
          <w:i/>
          <w:lang w:val="en-US"/>
        </w:rPr>
      </w:pPr>
      <m:oMathPara>
        <m:oMath>
          <m:r>
            <w:rPr>
              <w:rFonts w:ascii="Cambria Math" w:hAnsi="Cambria Math" w:cstheme="minorHAnsi"/>
              <w:lang w:val="en-US"/>
            </w:rPr>
            <m:t>PR=</m:t>
          </m:r>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r>
            <w:rPr>
              <w:rFonts w:ascii="Cambria Math" w:hAnsi="Cambria Math" w:cstheme="minorHAnsi"/>
            </w:rPr>
            <m:t>*0,1-FC-0,0025</m:t>
          </m:r>
          <m:sSub>
            <m:sSubPr>
              <m:ctrlPr>
                <w:rPr>
                  <w:rFonts w:ascii="Cambria Math" w:hAnsi="Cambria Math" w:cstheme="minorHAnsi"/>
                  <w:i/>
                  <w:lang w:val="en-US"/>
                </w:rPr>
              </m:ctrlPr>
            </m:sSubPr>
            <m:e>
              <m:r>
                <w:rPr>
                  <w:rFonts w:ascii="Cambria Math" w:hAnsi="Cambria Math" w:cstheme="minorHAnsi"/>
                  <w:lang w:val="en-US"/>
                </w:rPr>
                <m:t>M</m:t>
              </m:r>
            </m:e>
            <m:sub>
              <m:r>
                <w:rPr>
                  <w:rFonts w:ascii="Cambria Math" w:hAnsi="Cambria Math" w:cstheme="minorHAnsi"/>
                  <w:lang w:val="en-US"/>
                </w:rPr>
                <m:t>1</m:t>
              </m:r>
            </m:sub>
          </m:sSub>
        </m:oMath>
      </m:oMathPara>
    </w:p>
    <w:p w:rsidR="00755142" w:rsidRDefault="00755142" w:rsidP="00755142">
      <w:pPr>
        <w:jc w:val="both"/>
        <w:rPr>
          <w:rFonts w:asciiTheme="minorHAnsi" w:hAnsiTheme="minorHAnsi" w:cstheme="minorHAnsi"/>
        </w:rPr>
      </w:pPr>
      <w:r>
        <w:rPr>
          <w:rFonts w:asciiTheme="minorHAnsi" w:hAnsiTheme="minorHAnsi" w:cstheme="minorHAnsi"/>
        </w:rPr>
        <w:t xml:space="preserve">Фирма НЕ будет менять цену, если прибыль в первом случае окажется не меньше, чем во </w:t>
      </w:r>
      <w:r>
        <w:rPr>
          <w:rFonts w:asciiTheme="minorHAnsi" w:hAnsiTheme="minorHAnsi" w:cstheme="minorHAnsi"/>
        </w:rPr>
        <w:lastRenderedPageBreak/>
        <w:t>втором:</w:t>
      </w:r>
    </w:p>
    <w:p w:rsidR="00755142" w:rsidRPr="00585529" w:rsidRDefault="00755142" w:rsidP="00755142">
      <w:pPr>
        <w:jc w:val="both"/>
        <w:rPr>
          <w:rFonts w:asciiTheme="minorHAnsi" w:hAnsiTheme="minorHAnsi" w:cstheme="minorHAnsi"/>
          <w:i/>
          <w:lang w:val="en-US"/>
        </w:rPr>
      </w:pPr>
      <m:oMathPara>
        <m:oMath>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d>
            <m:dPr>
              <m:ctrlPr>
                <w:rPr>
                  <w:rFonts w:ascii="Cambria Math" w:hAnsi="Cambria Math" w:cstheme="minorHAnsi"/>
                  <w:i/>
                </w:rPr>
              </m:ctrlPr>
            </m:dPr>
            <m:e>
              <m:r>
                <w:rPr>
                  <w:rFonts w:ascii="Cambria Math" w:hAnsi="Cambria Math" w:cstheme="minorHAnsi"/>
                </w:rPr>
                <m:t>0,2-</m:t>
              </m:r>
              <m:f>
                <m:fPr>
                  <m:ctrlPr>
                    <w:rPr>
                      <w:rFonts w:ascii="Cambria Math" w:hAnsi="Cambria Math" w:cstheme="minorHAnsi"/>
                      <w:i/>
                    </w:rPr>
                  </m:ctrlPr>
                </m:fPr>
                <m:num>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den>
              </m:f>
            </m:e>
          </m:d>
          <m:r>
            <w:rPr>
              <w:rFonts w:ascii="Cambria Math" w:hAnsi="Cambria Math" w:cstheme="minorHAnsi"/>
            </w:rPr>
            <m:t>-FC</m:t>
          </m:r>
          <m:r>
            <w:rPr>
              <w:rFonts w:ascii="Cambria Math" w:hAnsi="Cambria Math" w:cstheme="minorHAnsi"/>
              <w:lang w:val="en-US"/>
            </w:rPr>
            <m:t>≥</m:t>
          </m:r>
          <m:r>
            <w:rPr>
              <w:rFonts w:ascii="Cambria Math" w:hAnsi="Cambria Math" w:cstheme="minorHAnsi"/>
            </w:rPr>
            <m:t>0,1</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r>
            <w:rPr>
              <w:rFonts w:ascii="Cambria Math" w:hAnsi="Cambria Math" w:cstheme="minorHAnsi"/>
            </w:rPr>
            <m:t>*0,1-FC-0,0025</m:t>
          </m:r>
          <m:sSub>
            <m:sSubPr>
              <m:ctrlPr>
                <w:rPr>
                  <w:rFonts w:ascii="Cambria Math" w:hAnsi="Cambria Math" w:cstheme="minorHAnsi"/>
                  <w:i/>
                  <w:lang w:val="en-US"/>
                </w:rPr>
              </m:ctrlPr>
            </m:sSubPr>
            <m:e>
              <m:r>
                <w:rPr>
                  <w:rFonts w:ascii="Cambria Math" w:hAnsi="Cambria Math" w:cstheme="minorHAnsi"/>
                  <w:lang w:val="en-US"/>
                </w:rPr>
                <m:t>M</m:t>
              </m:r>
            </m:e>
            <m:sub>
              <m:r>
                <w:rPr>
                  <w:rFonts w:ascii="Cambria Math" w:hAnsi="Cambria Math" w:cstheme="minorHAnsi"/>
                  <w:lang w:val="en-US"/>
                </w:rPr>
                <m:t>1</m:t>
              </m:r>
            </m:sub>
          </m:sSub>
        </m:oMath>
      </m:oMathPara>
    </w:p>
    <w:p w:rsidR="00755142" w:rsidRPr="00FB4041" w:rsidRDefault="00755142" w:rsidP="00755142">
      <w:pPr>
        <w:jc w:val="both"/>
        <w:rPr>
          <w:rFonts w:asciiTheme="minorHAnsi" w:hAnsiTheme="minorHAnsi" w:cstheme="minorHAnsi"/>
        </w:rPr>
      </w:pPr>
      <w:proofErr w:type="gramStart"/>
      <w:r>
        <w:rPr>
          <w:rFonts w:asciiTheme="minorHAnsi" w:hAnsiTheme="minorHAnsi" w:cstheme="minorHAnsi"/>
        </w:rPr>
        <w:t xml:space="preserve">Обозначим </w:t>
      </w:r>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lang w:val="en-US"/>
                  </w:rPr>
                  <m:t>M</m:t>
                </m:r>
              </m:e>
              <m:sub>
                <m:r>
                  <w:rPr>
                    <w:rFonts w:ascii="Cambria Math" w:hAnsi="Cambria Math" w:cstheme="minorHAnsi"/>
                  </w:rPr>
                  <m:t>1</m:t>
                </m:r>
              </m:sub>
            </m:sSub>
          </m:num>
          <m:den>
            <m:sSub>
              <m:sSubPr>
                <m:ctrlPr>
                  <w:rPr>
                    <w:rFonts w:ascii="Cambria Math" w:hAnsi="Cambria Math" w:cstheme="minorHAnsi"/>
                    <w:i/>
                  </w:rPr>
                </m:ctrlPr>
              </m:sSubPr>
              <m:e>
                <m:r>
                  <w:rPr>
                    <w:rFonts w:ascii="Cambria Math" w:hAnsi="Cambria Math" w:cstheme="minorHAnsi"/>
                    <w:lang w:val="en-US"/>
                  </w:rPr>
                  <m:t>M</m:t>
                </m:r>
              </m:e>
              <m:sub>
                <m:r>
                  <w:rPr>
                    <w:rFonts w:ascii="Cambria Math" w:hAnsi="Cambria Math" w:cstheme="minorHAnsi"/>
                  </w:rPr>
                  <m:t>0</m:t>
                </m:r>
              </m:sub>
            </m:sSub>
          </m:den>
        </m:f>
        <m:r>
          <w:rPr>
            <w:rFonts w:ascii="Cambria Math" w:hAnsi="Cambria Math" w:cstheme="minorHAnsi"/>
          </w:rPr>
          <m:t>=m&gt;0</m:t>
        </m:r>
      </m:oMath>
      <w:r>
        <w:rPr>
          <w:rFonts w:asciiTheme="minorHAnsi" w:hAnsiTheme="minorHAnsi" w:cstheme="minorHAnsi"/>
        </w:rPr>
        <w:t>.</w:t>
      </w:r>
      <w:proofErr w:type="gramEnd"/>
      <w:r>
        <w:rPr>
          <w:rFonts w:asciiTheme="minorHAnsi" w:hAnsiTheme="minorHAnsi" w:cstheme="minorHAnsi"/>
        </w:rPr>
        <w:t xml:space="preserve"> Тогда наше неравенство можно переписать следующим образом:</w:t>
      </w:r>
    </w:p>
    <w:p w:rsidR="00755142" w:rsidRPr="00585529" w:rsidRDefault="00755142" w:rsidP="00755142">
      <w:pPr>
        <w:jc w:val="both"/>
        <w:rPr>
          <w:rFonts w:asciiTheme="minorHAnsi" w:hAnsiTheme="minorHAnsi" w:cstheme="minorHAnsi"/>
          <w:i/>
          <w:lang w:val="en-US"/>
        </w:rPr>
      </w:pPr>
      <m:oMathPara>
        <m:oMath>
          <m:r>
            <w:rPr>
              <w:rFonts w:ascii="Cambria Math" w:hAnsi="Cambria Math" w:cstheme="minorHAnsi"/>
            </w:rPr>
            <m:t>0,1</m:t>
          </m:r>
          <m:d>
            <m:dPr>
              <m:ctrlPr>
                <w:rPr>
                  <w:rFonts w:ascii="Cambria Math" w:hAnsi="Cambria Math" w:cstheme="minorHAnsi"/>
                  <w:i/>
                </w:rPr>
              </m:ctrlPr>
            </m:dPr>
            <m:e>
              <m:r>
                <w:rPr>
                  <w:rFonts w:ascii="Cambria Math" w:hAnsi="Cambria Math" w:cstheme="minorHAnsi"/>
                </w:rPr>
                <m:t>0,2-</m:t>
              </m:r>
              <m:f>
                <m:fPr>
                  <m:ctrlPr>
                    <w:rPr>
                      <w:rFonts w:ascii="Cambria Math" w:hAnsi="Cambria Math" w:cstheme="minorHAnsi"/>
                      <w:i/>
                    </w:rPr>
                  </m:ctrlPr>
                </m:fPr>
                <m:num>
                  <m:r>
                    <w:rPr>
                      <w:rFonts w:ascii="Cambria Math" w:hAnsi="Cambria Math" w:cstheme="minorHAnsi"/>
                    </w:rPr>
                    <m:t>0,1</m:t>
                  </m:r>
                </m:num>
                <m:den>
                  <m:r>
                    <w:rPr>
                      <w:rFonts w:ascii="Cambria Math" w:hAnsi="Cambria Math" w:cstheme="minorHAnsi"/>
                      <w:lang w:val="en-US"/>
                    </w:rPr>
                    <m:t>m</m:t>
                  </m:r>
                </m:den>
              </m:f>
            </m:e>
          </m:d>
          <m:r>
            <w:rPr>
              <w:rFonts w:ascii="Cambria Math" w:hAnsi="Cambria Math" w:cstheme="minorHAnsi"/>
              <w:lang w:val="en-US"/>
            </w:rPr>
            <m:t>≥</m:t>
          </m:r>
          <m:r>
            <w:rPr>
              <w:rFonts w:ascii="Cambria Math" w:hAnsi="Cambria Math" w:cstheme="minorHAnsi"/>
            </w:rPr>
            <m:t>0,01m-0,0025</m:t>
          </m:r>
          <m:r>
            <w:rPr>
              <w:rFonts w:ascii="Cambria Math" w:hAnsi="Cambria Math" w:cstheme="minorHAnsi"/>
              <w:lang w:val="en-US"/>
            </w:rPr>
            <m:t>m</m:t>
          </m:r>
        </m:oMath>
      </m:oMathPara>
    </w:p>
    <w:p w:rsidR="00755142" w:rsidRPr="006A2E7A" w:rsidRDefault="00755142" w:rsidP="00755142">
      <w:pPr>
        <w:jc w:val="both"/>
        <w:rPr>
          <w:rFonts w:asciiTheme="minorHAnsi" w:hAnsiTheme="minorHAnsi" w:cstheme="minorHAnsi"/>
        </w:rPr>
      </w:pPr>
      <w:r>
        <w:rPr>
          <w:rFonts w:asciiTheme="minorHAnsi" w:hAnsiTheme="minorHAnsi" w:cstheme="minorHAnsi"/>
        </w:rPr>
        <w:t xml:space="preserve">Решив неравенство, </w:t>
      </w:r>
      <w:proofErr w:type="gramStart"/>
      <w:r>
        <w:rPr>
          <w:rFonts w:asciiTheme="minorHAnsi" w:hAnsiTheme="minorHAnsi" w:cstheme="minorHAnsi"/>
        </w:rPr>
        <w:t>получаем:</w:t>
      </w:r>
      <m:oMath>
        <m:r>
          <w:rPr>
            <w:rFonts w:ascii="Cambria Math" w:hAnsi="Cambria Math" w:cstheme="minorHAnsi"/>
          </w:rPr>
          <m:t xml:space="preserve"> m≤2</m:t>
        </m:r>
      </m:oMath>
      <w:r>
        <w:rPr>
          <w:rFonts w:asciiTheme="minorHAnsi" w:hAnsiTheme="minorHAnsi" w:cstheme="minorHAnsi"/>
        </w:rPr>
        <w:t>.</w:t>
      </w:r>
      <w:proofErr w:type="gramEnd"/>
      <w:r>
        <w:rPr>
          <w:rFonts w:asciiTheme="minorHAnsi" w:hAnsiTheme="minorHAnsi" w:cstheme="minorHAnsi"/>
        </w:rPr>
        <w:t xml:space="preserve"> Вспомним, что выпуск фирмы, если она не меняет цену, </w:t>
      </w:r>
      <w:proofErr w:type="gramStart"/>
      <w:r>
        <w:rPr>
          <w:rFonts w:asciiTheme="minorHAnsi" w:hAnsiTheme="minorHAnsi" w:cstheme="minorHAnsi"/>
        </w:rPr>
        <w:t xml:space="preserve">равен </w:t>
      </w:r>
      <m:oMath>
        <m:r>
          <w:rPr>
            <w:rFonts w:ascii="Cambria Math" w:hAnsi="Cambria Math" w:cstheme="minorHAnsi"/>
          </w:rPr>
          <m:t>q=0,2-</m:t>
        </m:r>
        <m:f>
          <m:fPr>
            <m:ctrlPr>
              <w:rPr>
                <w:rFonts w:ascii="Cambria Math" w:hAnsi="Cambria Math" w:cstheme="minorHAnsi"/>
                <w:i/>
              </w:rPr>
            </m:ctrlPr>
          </m:fPr>
          <m:num>
            <m:r>
              <w:rPr>
                <w:rFonts w:ascii="Cambria Math" w:hAnsi="Cambria Math" w:cstheme="minorHAnsi"/>
              </w:rPr>
              <m:t>0,1</m:t>
            </m:r>
          </m:num>
          <m:den>
            <m:r>
              <w:rPr>
                <w:rFonts w:ascii="Cambria Math" w:hAnsi="Cambria Math" w:cstheme="minorHAnsi"/>
                <w:lang w:val="en-US"/>
              </w:rPr>
              <m:t>m</m:t>
            </m:r>
          </m:den>
        </m:f>
      </m:oMath>
      <w:r>
        <w:rPr>
          <w:rFonts w:asciiTheme="minorHAnsi" w:hAnsiTheme="minorHAnsi" w:cstheme="minorHAnsi"/>
        </w:rPr>
        <w:t>.</w:t>
      </w:r>
      <w:proofErr w:type="gramEnd"/>
      <w:r>
        <w:rPr>
          <w:rFonts w:asciiTheme="minorHAnsi" w:hAnsiTheme="minorHAnsi" w:cstheme="minorHAnsi"/>
        </w:rPr>
        <w:t xml:space="preserve"> Ясно, что наибольшее значение выпуска достигается, если </w:t>
      </w:r>
      <m:oMath>
        <m:r>
          <w:rPr>
            <w:rFonts w:ascii="Cambria Math" w:hAnsi="Cambria Math" w:cstheme="minorHAnsi"/>
          </w:rPr>
          <m:t>m</m:t>
        </m:r>
      </m:oMath>
      <w:r>
        <w:rPr>
          <w:rFonts w:asciiTheme="minorHAnsi" w:hAnsiTheme="minorHAnsi" w:cstheme="minorHAnsi"/>
        </w:rPr>
        <w:t xml:space="preserve"> </w:t>
      </w:r>
      <w:r w:rsidRPr="006A2E7A">
        <w:rPr>
          <w:rFonts w:asciiTheme="minorHAnsi" w:hAnsiTheme="minorHAnsi" w:cstheme="minorHAnsi"/>
        </w:rPr>
        <w:t xml:space="preserve"> </w:t>
      </w:r>
      <w:r>
        <w:rPr>
          <w:rFonts w:asciiTheme="minorHAnsi" w:hAnsiTheme="minorHAnsi" w:cstheme="minorHAnsi"/>
        </w:rPr>
        <w:t xml:space="preserve">в точности равно двум. При </w:t>
      </w:r>
      <w:proofErr w:type="gramStart"/>
      <w:r>
        <w:rPr>
          <w:rFonts w:asciiTheme="minorHAnsi" w:hAnsiTheme="minorHAnsi" w:cstheme="minorHAnsi"/>
        </w:rPr>
        <w:t xml:space="preserve">этом </w:t>
      </w:r>
      <m:oMath>
        <m:r>
          <w:rPr>
            <w:rFonts w:ascii="Cambria Math" w:hAnsi="Cambria Math" w:cstheme="minorHAnsi"/>
          </w:rPr>
          <m:t>q=0,15</m:t>
        </m:r>
      </m:oMath>
      <w:r>
        <w:rPr>
          <w:rFonts w:asciiTheme="minorHAnsi" w:hAnsiTheme="minorHAnsi" w:cstheme="minorHAnsi"/>
        </w:rPr>
        <w:t>,</w:t>
      </w:r>
      <w:proofErr w:type="gramEnd"/>
      <w:r>
        <w:rPr>
          <w:rFonts w:asciiTheme="minorHAnsi" w:hAnsiTheme="minorHAnsi" w:cstheme="minorHAnsi"/>
        </w:rPr>
        <w:t xml:space="preserve"> что на 0,05 больше, чем при отсутствии издержек меню.</w:t>
      </w:r>
    </w:p>
    <w:p w:rsidR="00755142" w:rsidRPr="00F94094" w:rsidRDefault="00755142" w:rsidP="00755142">
      <w:pPr>
        <w:jc w:val="both"/>
        <w:rPr>
          <w:rFonts w:asciiTheme="minorHAnsi" w:hAnsiTheme="minorHAnsi" w:cstheme="minorHAnsi"/>
        </w:rPr>
      </w:pPr>
    </w:p>
    <w:p w:rsidR="00755142" w:rsidRDefault="00755142" w:rsidP="00755142">
      <w:pPr>
        <w:jc w:val="both"/>
        <w:rPr>
          <w:rFonts w:asciiTheme="minorHAnsi" w:hAnsiTheme="minorHAnsi" w:cstheme="minorHAnsi"/>
        </w:rPr>
      </w:pPr>
      <w:r>
        <w:rPr>
          <w:rFonts w:asciiTheme="minorHAnsi" w:hAnsiTheme="minorHAnsi" w:cstheme="minorHAnsi"/>
        </w:rPr>
        <w:t>Ответы:</w:t>
      </w:r>
    </w:p>
    <w:p w:rsidR="00755142" w:rsidRDefault="00755142" w:rsidP="00755142">
      <w:pPr>
        <w:jc w:val="both"/>
        <w:rPr>
          <w:rFonts w:asciiTheme="minorHAnsi" w:hAnsiTheme="minorHAnsi" w:cstheme="minorHAnsi"/>
        </w:rPr>
      </w:pPr>
      <w:r>
        <w:rPr>
          <w:rFonts w:asciiTheme="minorHAnsi" w:hAnsiTheme="minorHAnsi" w:cstheme="minorHAnsi"/>
        </w:rPr>
        <w:t>(а) 0,1 т.</w:t>
      </w:r>
    </w:p>
    <w:p w:rsidR="00755142" w:rsidRDefault="00755142" w:rsidP="00755142">
      <w:pPr>
        <w:jc w:val="both"/>
        <w:rPr>
          <w:rFonts w:asciiTheme="minorHAnsi" w:hAnsiTheme="minorHAnsi" w:cstheme="minorHAnsi"/>
        </w:rPr>
      </w:pPr>
      <w:r>
        <w:rPr>
          <w:rFonts w:asciiTheme="minorHAnsi" w:hAnsiTheme="minorHAnsi" w:cstheme="minorHAnsi"/>
        </w:rPr>
        <w:t>(б) Нет, не скажется. Рост предложения денег приведет к росту цен, но не повлияет на выпуск. Перед нами пример иллюстрирующий идею нейтральности денег.</w:t>
      </w:r>
    </w:p>
    <w:p w:rsidR="00755142" w:rsidRDefault="00755142" w:rsidP="00755142">
      <w:pPr>
        <w:jc w:val="both"/>
        <w:rPr>
          <w:rFonts w:asciiTheme="minorHAnsi" w:hAnsiTheme="minorHAnsi" w:cstheme="minorHAnsi"/>
        </w:rPr>
      </w:pPr>
      <w:r w:rsidRPr="00325E12">
        <w:rPr>
          <w:rFonts w:asciiTheme="minorHAnsi" w:hAnsiTheme="minorHAnsi" w:cstheme="minorHAnsi"/>
        </w:rPr>
        <w:t xml:space="preserve">(в) </w:t>
      </w:r>
      <w:r>
        <w:rPr>
          <w:rFonts w:asciiTheme="minorHAnsi" w:hAnsiTheme="minorHAnsi" w:cstheme="minorHAnsi"/>
        </w:rPr>
        <w:t xml:space="preserve">да, 0,05. </w:t>
      </w:r>
    </w:p>
    <w:p w:rsidR="00755142" w:rsidRDefault="00755142" w:rsidP="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rsidP="00755142">
      <w:pPr>
        <w:tabs>
          <w:tab w:val="center" w:pos="4800"/>
          <w:tab w:val="right" w:pos="9500"/>
        </w:tabs>
        <w:ind w:firstLine="720"/>
        <w:jc w:val="both"/>
        <w:rPr>
          <w:noProof/>
        </w:rPr>
      </w:pPr>
      <w:r>
        <w:rPr>
          <w:noProof/>
        </w:rPr>
        <w:lastRenderedPageBreak/>
        <w:t>3. [Налоговый компромисс][20 баллов]</w:t>
      </w:r>
    </w:p>
    <w:p w:rsidR="00755142" w:rsidRDefault="00755142" w:rsidP="00755142">
      <w:pPr>
        <w:tabs>
          <w:tab w:val="center" w:pos="4800"/>
          <w:tab w:val="right" w:pos="9500"/>
        </w:tabs>
        <w:ind w:firstLine="720"/>
        <w:jc w:val="both"/>
        <w:rPr>
          <w:noProof/>
        </w:rPr>
      </w:pPr>
      <w:r>
        <w:rPr>
          <w:noProof/>
        </w:rPr>
        <w:t xml:space="preserve">Функция спроса на табуретки в области N задана уравнением </w:t>
      </w:r>
      <w:r>
        <w:rPr>
          <w:noProof/>
          <w:position w:val="-10"/>
        </w:rPr>
        <w:object w:dxaOrig="1020" w:dyaOrig="320">
          <v:shape id="_x0000_i1058" type="#_x0000_t75" style="width:51.45pt;height:15.9pt" o:ole="">
            <v:imagedata r:id="rId73" o:title=""/>
          </v:shape>
          <o:OLEObject Type="Embed" ProgID="Equation.3" ShapeID="_x0000_i1058" DrawAspect="Content" ObjectID="_1487891311" r:id="rId74"/>
        </w:object>
      </w:r>
      <w:r>
        <w:rPr>
          <w:noProof/>
        </w:rPr>
        <w:t xml:space="preserve">, а функция предложения имеет вид </w:t>
      </w:r>
      <w:r>
        <w:rPr>
          <w:noProof/>
          <w:position w:val="-10"/>
        </w:rPr>
        <w:object w:dxaOrig="680" w:dyaOrig="260">
          <v:shape id="_x0000_i1059" type="#_x0000_t75" style="width:33.65pt;height:13.1pt" o:ole="">
            <v:imagedata r:id="rId75" o:title=""/>
          </v:shape>
          <o:OLEObject Type="Embed" ProgID="Equation.3" ShapeID="_x0000_i1059" DrawAspect="Content" ObjectID="_1487891312" r:id="rId76"/>
        </w:object>
      </w:r>
      <w:r>
        <w:rPr>
          <w:noProof/>
        </w:rPr>
        <w:t xml:space="preserve">, где </w:t>
      </w:r>
      <w:r>
        <w:rPr>
          <w:noProof/>
          <w:position w:val="-10"/>
        </w:rPr>
        <w:object w:dxaOrig="240" w:dyaOrig="260">
          <v:shape id="_x0000_i1060" type="#_x0000_t75" style="width:12.15pt;height:13.1pt" o:ole="">
            <v:imagedata r:id="rId77" o:title=""/>
          </v:shape>
          <o:OLEObject Type="Embed" ProgID="Equation.3" ShapeID="_x0000_i1060" DrawAspect="Content" ObjectID="_1487891313" r:id="rId78"/>
        </w:object>
      </w:r>
      <w:r>
        <w:rPr>
          <w:noProof/>
        </w:rPr>
        <w:t xml:space="preserve"> — цена одной табуретки (в рублях), </w:t>
      </w:r>
      <w:r>
        <w:rPr>
          <w:noProof/>
          <w:position w:val="-10"/>
        </w:rPr>
        <w:object w:dxaOrig="200" w:dyaOrig="260">
          <v:shape id="_x0000_i1061" type="#_x0000_t75" style="width:9.35pt;height:13.1pt" o:ole="">
            <v:imagedata r:id="rId79" o:title=""/>
          </v:shape>
          <o:OLEObject Type="Embed" ProgID="Equation.3" ShapeID="_x0000_i1061" DrawAspect="Content" ObjectID="_1487891314" r:id="rId80"/>
        </w:object>
      </w:r>
      <w:r>
        <w:rPr>
          <w:noProof/>
        </w:rPr>
        <w:t xml:space="preserve"> — объем продаж, </w:t>
      </w:r>
      <w:r>
        <w:rPr>
          <w:noProof/>
          <w:position w:val="-6"/>
        </w:rPr>
        <w:object w:dxaOrig="200" w:dyaOrig="220">
          <v:shape id="_x0000_i1062" type="#_x0000_t75" style="width:9.35pt;height:11.2pt" o:ole="">
            <v:imagedata r:id="rId81" o:title=""/>
          </v:shape>
          <o:OLEObject Type="Embed" ProgID="Equation.3" ShapeID="_x0000_i1062" DrawAspect="Content" ObjectID="_1487891315" r:id="rId82"/>
        </w:object>
      </w:r>
      <w:r>
        <w:rPr>
          <w:noProof/>
        </w:rPr>
        <w:t xml:space="preserve">, </w:t>
      </w:r>
      <w:r>
        <w:rPr>
          <w:noProof/>
          <w:position w:val="-6"/>
        </w:rPr>
        <w:object w:dxaOrig="200" w:dyaOrig="279">
          <v:shape id="_x0000_i1063" type="#_x0000_t75" style="width:9.35pt;height:14.05pt" o:ole="">
            <v:imagedata r:id="rId83" o:title=""/>
          </v:shape>
          <o:OLEObject Type="Embed" ProgID="Equation.3" ShapeID="_x0000_i1063" DrawAspect="Content" ObjectID="_1487891316" r:id="rId84"/>
        </w:object>
      </w:r>
      <w:r>
        <w:rPr>
          <w:noProof/>
        </w:rPr>
        <w:t xml:space="preserve"> и </w:t>
      </w:r>
      <w:r>
        <w:rPr>
          <w:noProof/>
          <w:position w:val="-6"/>
        </w:rPr>
        <w:object w:dxaOrig="180" w:dyaOrig="220">
          <v:shape id="_x0000_i1064" type="#_x0000_t75" style="width:9.35pt;height:11.2pt" o:ole="">
            <v:imagedata r:id="rId85" o:title=""/>
          </v:shape>
          <o:OLEObject Type="Embed" ProgID="Equation.3" ShapeID="_x0000_i1064" DrawAspect="Content" ObjectID="_1487891317" r:id="rId86"/>
        </w:object>
      </w:r>
      <w:r>
        <w:rPr>
          <w:noProof/>
        </w:rPr>
        <w:t xml:space="preserve"> — положительные константы. Правительство области рассматривает два варианта политики по отношению к производителям табуреток, каждый из которых должен пополнить бюджет области на </w:t>
      </w:r>
      <w:r>
        <w:rPr>
          <w:noProof/>
          <w:position w:val="-4"/>
        </w:rPr>
        <w:object w:dxaOrig="300" w:dyaOrig="300">
          <v:shape id="_x0000_i1065" type="#_x0000_t75" style="width:14.95pt;height:14.95pt" o:ole="">
            <v:imagedata r:id="rId87" o:title=""/>
          </v:shape>
          <o:OLEObject Type="Embed" ProgID="Equation.3" ShapeID="_x0000_i1065" DrawAspect="Content" ObjectID="_1487891318" r:id="rId88"/>
        </w:object>
      </w:r>
      <w:r>
        <w:rPr>
          <w:noProof/>
        </w:rPr>
        <w:t xml:space="preserve"> рублей (</w:t>
      </w:r>
      <w:r>
        <w:rPr>
          <w:noProof/>
          <w:position w:val="-6"/>
        </w:rPr>
        <w:object w:dxaOrig="680" w:dyaOrig="320">
          <v:shape id="_x0000_i1066" type="#_x0000_t75" style="width:33.65pt;height:15.9pt" o:ole="">
            <v:imagedata r:id="rId89" o:title=""/>
          </v:shape>
          <o:OLEObject Type="Embed" ProgID="Equation.3" ShapeID="_x0000_i1066" DrawAspect="Content" ObjectID="_1487891319" r:id="rId90"/>
        </w:object>
      </w:r>
      <w:r>
        <w:rPr>
          <w:noProof/>
        </w:rPr>
        <w:t xml:space="preserve">):   </w:t>
      </w:r>
    </w:p>
    <w:p w:rsidR="00755142" w:rsidRDefault="00755142" w:rsidP="00755142">
      <w:pPr>
        <w:tabs>
          <w:tab w:val="center" w:pos="4800"/>
          <w:tab w:val="right" w:pos="9500"/>
        </w:tabs>
        <w:ind w:firstLine="720"/>
        <w:rPr>
          <w:noProof/>
        </w:rPr>
      </w:pPr>
      <w:r w:rsidRPr="00131204">
        <w:rPr>
          <w:b/>
          <w:noProof/>
        </w:rPr>
        <w:t>Вариант А.</w:t>
      </w:r>
      <w:r>
        <w:rPr>
          <w:noProof/>
        </w:rPr>
        <w:t xml:space="preserve"> Косвенный налог на продажу табуреток по ставке </w:t>
      </w:r>
      <w:r>
        <w:rPr>
          <w:noProof/>
          <w:position w:val="-6"/>
        </w:rPr>
        <w:object w:dxaOrig="220" w:dyaOrig="320">
          <v:shape id="_x0000_i1067" type="#_x0000_t75" style="width:11.2pt;height:15.9pt" o:ole="">
            <v:imagedata r:id="rId91" o:title=""/>
          </v:shape>
          <o:OLEObject Type="Embed" ProgID="Equation.3" ShapeID="_x0000_i1067" DrawAspect="Content" ObjectID="_1487891320" r:id="rId92"/>
        </w:object>
      </w:r>
      <w:r>
        <w:rPr>
          <w:noProof/>
        </w:rPr>
        <w:t xml:space="preserve"> рублей на одну табуретку.  </w:t>
      </w:r>
    </w:p>
    <w:p w:rsidR="00755142" w:rsidRDefault="00755142" w:rsidP="00755142">
      <w:pPr>
        <w:tabs>
          <w:tab w:val="center" w:pos="4800"/>
          <w:tab w:val="right" w:pos="9500"/>
        </w:tabs>
        <w:ind w:firstLine="720"/>
        <w:rPr>
          <w:noProof/>
        </w:rPr>
      </w:pPr>
      <w:r w:rsidRPr="00131204">
        <w:rPr>
          <w:b/>
          <w:noProof/>
        </w:rPr>
        <w:t>Вариант Б.</w:t>
      </w:r>
      <w:r>
        <w:rPr>
          <w:noProof/>
        </w:rPr>
        <w:t xml:space="preserve"> Прямой аккордный (не зависящий от объема продаж) налог с продавцов табуреток в размере </w:t>
      </w:r>
      <w:r>
        <w:rPr>
          <w:noProof/>
          <w:position w:val="-4"/>
        </w:rPr>
        <w:object w:dxaOrig="300" w:dyaOrig="300">
          <v:shape id="_x0000_i1068" type="#_x0000_t75" style="width:14.95pt;height:14.95pt" o:ole="">
            <v:imagedata r:id="rId93" o:title=""/>
          </v:shape>
          <o:OLEObject Type="Embed" ProgID="Equation.3" ShapeID="_x0000_i1068" DrawAspect="Content" ObjectID="_1487891321" r:id="rId94"/>
        </w:object>
      </w:r>
      <w:r>
        <w:rPr>
          <w:noProof/>
        </w:rPr>
        <w:t xml:space="preserve"> рублей. В этом случае все фирмы должны платить его в равных долях, причем сумма налога, приходящаяся на каждую фирму, не заставит ее покинуть отрасль. </w:t>
      </w:r>
    </w:p>
    <w:p w:rsidR="00755142" w:rsidRDefault="00755142" w:rsidP="00755142">
      <w:pPr>
        <w:tabs>
          <w:tab w:val="center" w:pos="4800"/>
          <w:tab w:val="right" w:pos="9500"/>
        </w:tabs>
        <w:ind w:firstLine="720"/>
        <w:jc w:val="both"/>
        <w:rPr>
          <w:noProof/>
        </w:rPr>
      </w:pPr>
      <w:r>
        <w:rPr>
          <w:noProof/>
        </w:rPr>
        <w:t xml:space="preserve">Зная, что и у прямых, и у косвенных налогов есть недостатки, экономический советник губернатора предложил промежуточную меру: одновременно ввести потоварный налог по ставке </w:t>
      </w:r>
      <w:r>
        <w:rPr>
          <w:noProof/>
          <w:position w:val="-6"/>
        </w:rPr>
        <w:object w:dxaOrig="420" w:dyaOrig="320">
          <v:shape id="_x0000_i1069" type="#_x0000_t75" style="width:20.55pt;height:15.9pt" o:ole="">
            <v:imagedata r:id="rId95" o:title=""/>
          </v:shape>
          <o:OLEObject Type="Embed" ProgID="Equation.3" ShapeID="_x0000_i1069" DrawAspect="Content" ObjectID="_1487891322" r:id="rId96"/>
        </w:object>
      </w:r>
      <w:r>
        <w:rPr>
          <w:noProof/>
        </w:rPr>
        <w:t xml:space="preserve"> и аккордный налог по ставке </w:t>
      </w:r>
      <w:r>
        <w:rPr>
          <w:noProof/>
          <w:position w:val="-6"/>
        </w:rPr>
        <w:object w:dxaOrig="499" w:dyaOrig="320">
          <v:shape id="_x0000_i1070" type="#_x0000_t75" style="width:24.3pt;height:15.9pt" o:ole="">
            <v:imagedata r:id="rId97" o:title=""/>
          </v:shape>
          <o:OLEObject Type="Embed" ProgID="Equation.3" ShapeID="_x0000_i1070" DrawAspect="Content" ObjectID="_1487891323" r:id="rId98"/>
        </w:object>
      </w:r>
      <w:r>
        <w:rPr>
          <w:noProof/>
        </w:rPr>
        <w:t xml:space="preserve"> (также распределив последний поровну между фирмами). По его словам, в результате введения такой меры областной бюджет пополнится ровно на ту же общую сумму </w:t>
      </w:r>
      <w:r>
        <w:rPr>
          <w:noProof/>
          <w:position w:val="-4"/>
        </w:rPr>
        <w:object w:dxaOrig="300" w:dyaOrig="300">
          <v:shape id="_x0000_i1071" type="#_x0000_t75" style="width:14.95pt;height:14.95pt" o:ole="">
            <v:imagedata r:id="rId99" o:title=""/>
          </v:shape>
          <o:OLEObject Type="Embed" ProgID="Equation.3" ShapeID="_x0000_i1071" DrawAspect="Content" ObjectID="_1487891324" r:id="rId100"/>
        </w:object>
      </w:r>
      <w:r>
        <w:rPr>
          <w:noProof/>
        </w:rPr>
        <w:t xml:space="preserve">. Может ли он оказаться прав? </w:t>
      </w:r>
    </w:p>
    <w:p w:rsidR="00755142" w:rsidRDefault="00755142" w:rsidP="00755142">
      <w:pPr>
        <w:jc w:val="center"/>
        <w:rPr>
          <w:rFonts w:asciiTheme="minorHAnsi" w:hAnsiTheme="minorHAnsi" w:cstheme="minorHAnsi"/>
        </w:rPr>
      </w:pPr>
    </w:p>
    <w:p w:rsidR="00755142" w:rsidRDefault="00755142" w:rsidP="00755142">
      <w:pPr>
        <w:jc w:val="both"/>
        <w:rPr>
          <w:rFonts w:asciiTheme="minorHAnsi" w:hAnsiTheme="minorHAnsi" w:cstheme="minorHAnsi"/>
        </w:rPr>
      </w:pPr>
    </w:p>
    <w:p w:rsidR="00755142" w:rsidRPr="006A5E8D" w:rsidRDefault="00755142" w:rsidP="00755142">
      <w:pPr>
        <w:jc w:val="both"/>
        <w:rPr>
          <w:rFonts w:asciiTheme="minorHAnsi" w:hAnsiTheme="minorHAnsi" w:cstheme="minorHAnsi"/>
          <w:b/>
        </w:rPr>
      </w:pPr>
      <w:r>
        <w:rPr>
          <w:rFonts w:asciiTheme="minorHAnsi" w:hAnsiTheme="minorHAnsi" w:cstheme="minorHAnsi"/>
          <w:b/>
        </w:rPr>
        <w:t xml:space="preserve">Короткий вариант </w:t>
      </w:r>
      <w:r w:rsidRPr="006A5E8D">
        <w:rPr>
          <w:rFonts w:asciiTheme="minorHAnsi" w:hAnsiTheme="minorHAnsi" w:cstheme="minorHAnsi"/>
          <w:b/>
        </w:rPr>
        <w:t>р</w:t>
      </w:r>
      <w:r>
        <w:rPr>
          <w:rFonts w:asciiTheme="minorHAnsi" w:hAnsiTheme="minorHAnsi" w:cstheme="minorHAnsi"/>
          <w:b/>
        </w:rPr>
        <w:t>ешения</w:t>
      </w:r>
      <w:r w:rsidRPr="006A5E8D">
        <w:rPr>
          <w:rFonts w:asciiTheme="minorHAnsi" w:hAnsiTheme="minorHAnsi" w:cstheme="minorHAnsi"/>
          <w:b/>
        </w:rPr>
        <w:t>:</w:t>
      </w:r>
    </w:p>
    <w:p w:rsidR="00755142" w:rsidRPr="00EA21FA" w:rsidRDefault="00755142" w:rsidP="00755142">
      <w:pPr>
        <w:jc w:val="both"/>
        <w:rPr>
          <w:rFonts w:asciiTheme="minorHAnsi" w:hAnsiTheme="minorHAnsi" w:cstheme="minorHAnsi"/>
        </w:rPr>
      </w:pPr>
      <w:r>
        <w:rPr>
          <w:rFonts w:asciiTheme="minorHAnsi" w:hAnsiTheme="minorHAnsi" w:cstheme="minorHAnsi"/>
        </w:rPr>
        <w:t>Назовем вариантом С вариант, предложенный советником.</w:t>
      </w:r>
    </w:p>
    <w:p w:rsidR="00755142" w:rsidRPr="00C40014" w:rsidRDefault="00755142" w:rsidP="00755142">
      <w:pPr>
        <w:jc w:val="both"/>
        <w:rPr>
          <w:rFonts w:asciiTheme="minorHAnsi" w:hAnsiTheme="minorHAnsi" w:cstheme="minorHAnsi"/>
        </w:rPr>
      </w:pPr>
      <w:r>
        <w:rPr>
          <w:rFonts w:asciiTheme="minorHAnsi" w:hAnsiTheme="minorHAnsi" w:cstheme="minorHAnsi"/>
        </w:rPr>
        <w:t xml:space="preserve">Обозначим: </w:t>
      </w:r>
      <w:r>
        <w:rPr>
          <w:rFonts w:asciiTheme="minorHAnsi" w:hAnsiTheme="minorHAnsi" w:cstheme="minorHAnsi"/>
          <w:lang w:val="en-US"/>
        </w:rPr>
        <w:t>x</w:t>
      </w:r>
      <w:r>
        <w:rPr>
          <w:rFonts w:asciiTheme="minorHAnsi" w:hAnsiTheme="minorHAnsi" w:cstheme="minorHAnsi"/>
        </w:rPr>
        <w:t xml:space="preserve"> — равновесный объем выпуска в случае реализации варианта А, </w:t>
      </w:r>
      <w:r>
        <w:rPr>
          <w:rFonts w:asciiTheme="minorHAnsi" w:hAnsiTheme="minorHAnsi" w:cstheme="minorHAnsi"/>
          <w:lang w:val="en-US"/>
        </w:rPr>
        <w:t>y</w:t>
      </w:r>
      <w:r>
        <w:rPr>
          <w:rFonts w:asciiTheme="minorHAnsi" w:hAnsiTheme="minorHAnsi" w:cstheme="minorHAnsi"/>
        </w:rPr>
        <w:t xml:space="preserve"> — равновесный объем выпуска в случае реализации варианта </w:t>
      </w:r>
      <w:r>
        <w:rPr>
          <w:rFonts w:asciiTheme="minorHAnsi" w:hAnsiTheme="minorHAnsi" w:cstheme="minorHAnsi"/>
          <w:lang w:val="en-US"/>
        </w:rPr>
        <w:t>C</w:t>
      </w:r>
      <w:r>
        <w:rPr>
          <w:rFonts w:asciiTheme="minorHAnsi" w:hAnsiTheme="minorHAnsi" w:cstheme="minorHAnsi"/>
        </w:rPr>
        <w:t xml:space="preserve">. Ясно, что </w:t>
      </w:r>
      <w:proofErr w:type="gramStart"/>
      <w:r>
        <w:rPr>
          <w:rFonts w:asciiTheme="minorHAnsi" w:hAnsiTheme="minorHAnsi" w:cstheme="minorHAnsi"/>
          <w:lang w:val="en-US"/>
        </w:rPr>
        <w:t>y</w:t>
      </w:r>
      <w:r w:rsidRPr="000713EB">
        <w:rPr>
          <w:rFonts w:asciiTheme="minorHAnsi" w:hAnsiTheme="minorHAnsi" w:cstheme="minorHAnsi"/>
        </w:rPr>
        <w:t>&gt;</w:t>
      </w:r>
      <w:r>
        <w:rPr>
          <w:rFonts w:asciiTheme="minorHAnsi" w:hAnsiTheme="minorHAnsi" w:cstheme="minorHAnsi"/>
          <w:lang w:val="en-US"/>
        </w:rPr>
        <w:t>x</w:t>
      </w:r>
      <w:proofErr w:type="gramEnd"/>
      <w:r>
        <w:rPr>
          <w:rFonts w:asciiTheme="minorHAnsi" w:hAnsiTheme="minorHAnsi" w:cstheme="minorHAnsi"/>
        </w:rPr>
        <w:t xml:space="preserve">, так как при переходе от варианта А в варианту </w:t>
      </w:r>
      <w:r>
        <w:rPr>
          <w:rFonts w:asciiTheme="minorHAnsi" w:hAnsiTheme="minorHAnsi" w:cstheme="minorHAnsi"/>
          <w:lang w:val="en-US"/>
        </w:rPr>
        <w:t>C</w:t>
      </w:r>
      <w:r>
        <w:rPr>
          <w:rFonts w:asciiTheme="minorHAnsi" w:hAnsiTheme="minorHAnsi" w:cstheme="minorHAnsi"/>
        </w:rPr>
        <w:t xml:space="preserve"> снижается </w:t>
      </w:r>
      <w:proofErr w:type="spellStart"/>
      <w:r>
        <w:rPr>
          <w:rFonts w:asciiTheme="minorHAnsi" w:hAnsiTheme="minorHAnsi" w:cstheme="minorHAnsi"/>
        </w:rPr>
        <w:t>потоварный</w:t>
      </w:r>
      <w:proofErr w:type="spellEnd"/>
      <w:r>
        <w:rPr>
          <w:rFonts w:asciiTheme="minorHAnsi" w:hAnsiTheme="minorHAnsi" w:cstheme="minorHAnsi"/>
        </w:rPr>
        <w:t xml:space="preserve"> налог что приведет к увеличению предложения и, следовательно, к увеличению равновесного выпуска</w:t>
      </w:r>
      <w:r w:rsidRPr="000713EB">
        <w:rPr>
          <w:rFonts w:asciiTheme="minorHAnsi" w:hAnsiTheme="minorHAnsi" w:cstheme="minorHAnsi"/>
        </w:rPr>
        <w:t xml:space="preserve"> (</w:t>
      </w:r>
      <w:r>
        <w:rPr>
          <w:rFonts w:asciiTheme="minorHAnsi" w:hAnsiTheme="minorHAnsi" w:cstheme="minorHAnsi"/>
        </w:rPr>
        <w:t>а аккордный налог на кривую предложения не влияет</w:t>
      </w:r>
      <w:r w:rsidRPr="000713EB">
        <w:rPr>
          <w:rFonts w:asciiTheme="minorHAnsi" w:hAnsiTheme="minorHAnsi" w:cstheme="minorHAnsi"/>
        </w:rPr>
        <w:t>)</w:t>
      </w:r>
      <w:r>
        <w:rPr>
          <w:rFonts w:asciiTheme="minorHAnsi" w:hAnsiTheme="minorHAnsi" w:cstheme="minorHAnsi"/>
        </w:rPr>
        <w:t>.</w:t>
      </w:r>
    </w:p>
    <w:p w:rsidR="00755142" w:rsidRDefault="00755142" w:rsidP="00755142">
      <w:pPr>
        <w:jc w:val="both"/>
        <w:rPr>
          <w:rFonts w:asciiTheme="minorHAnsi" w:hAnsiTheme="minorHAnsi" w:cstheme="minorHAnsi"/>
        </w:rPr>
      </w:pPr>
    </w:p>
    <w:p w:rsidR="00755142" w:rsidRPr="00C40014" w:rsidRDefault="00755142" w:rsidP="00755142">
      <w:pPr>
        <w:jc w:val="both"/>
        <w:rPr>
          <w:rFonts w:asciiTheme="minorHAnsi" w:hAnsiTheme="minorHAnsi" w:cstheme="minorHAnsi"/>
        </w:rPr>
      </w:pPr>
      <w:r>
        <w:rPr>
          <w:rFonts w:asciiTheme="minorHAnsi" w:hAnsiTheme="minorHAnsi" w:cstheme="minorHAnsi"/>
        </w:rPr>
        <w:t xml:space="preserve">Поступления в бюджет при варианте А: </w:t>
      </w:r>
      <w:proofErr w:type="spellStart"/>
      <w:r>
        <w:rPr>
          <w:rFonts w:asciiTheme="minorHAnsi" w:hAnsiTheme="minorHAnsi" w:cstheme="minorHAnsi"/>
          <w:lang w:val="en-US"/>
        </w:rPr>
        <w:t>tx</w:t>
      </w:r>
      <w:proofErr w:type="spellEnd"/>
    </w:p>
    <w:p w:rsidR="00755142" w:rsidRPr="003B036D" w:rsidRDefault="00755142" w:rsidP="00755142">
      <w:pPr>
        <w:jc w:val="both"/>
        <w:rPr>
          <w:rFonts w:asciiTheme="minorHAnsi" w:hAnsiTheme="minorHAnsi" w:cstheme="minorHAnsi"/>
        </w:rPr>
      </w:pPr>
      <w:r>
        <w:rPr>
          <w:rFonts w:asciiTheme="minorHAnsi" w:hAnsiTheme="minorHAnsi" w:cstheme="minorHAnsi"/>
        </w:rPr>
        <w:t xml:space="preserve">Поступления в бюджет при варианте </w:t>
      </w:r>
      <w:r>
        <w:rPr>
          <w:rFonts w:asciiTheme="minorHAnsi" w:hAnsiTheme="minorHAnsi" w:cstheme="minorHAnsi"/>
          <w:lang w:val="en-US"/>
        </w:rPr>
        <w:t>B</w:t>
      </w:r>
      <w:r>
        <w:rPr>
          <w:rFonts w:asciiTheme="minorHAnsi" w:hAnsiTheme="minorHAnsi" w:cstheme="minorHAnsi"/>
        </w:rPr>
        <w:t xml:space="preserve">: </w:t>
      </w:r>
      <w:r>
        <w:rPr>
          <w:rFonts w:asciiTheme="minorHAnsi" w:hAnsiTheme="minorHAnsi" w:cstheme="minorHAnsi"/>
          <w:lang w:val="en-US"/>
        </w:rPr>
        <w:t>T</w:t>
      </w:r>
    </w:p>
    <w:p w:rsidR="00755142" w:rsidRDefault="00755142" w:rsidP="00755142">
      <w:pPr>
        <w:jc w:val="both"/>
        <w:rPr>
          <w:rFonts w:asciiTheme="minorHAnsi" w:hAnsiTheme="minorHAnsi" w:cstheme="minorHAnsi"/>
        </w:rPr>
      </w:pPr>
      <w:r>
        <w:rPr>
          <w:rFonts w:asciiTheme="minorHAnsi" w:hAnsiTheme="minorHAnsi" w:cstheme="minorHAnsi"/>
        </w:rPr>
        <w:t xml:space="preserve">Поступления в бюджет при варианте </w:t>
      </w:r>
      <w:r>
        <w:rPr>
          <w:rFonts w:asciiTheme="minorHAnsi" w:hAnsiTheme="minorHAnsi" w:cstheme="minorHAnsi"/>
          <w:lang w:val="en-US"/>
        </w:rPr>
        <w:t>C</w:t>
      </w:r>
      <w:r>
        <w:rPr>
          <w:rFonts w:asciiTheme="minorHAnsi" w:hAnsiTheme="minorHAnsi" w:cstheme="minorHAnsi"/>
        </w:rPr>
        <w:t xml:space="preserve">: </w:t>
      </w:r>
      <w:r w:rsidRPr="00C40014">
        <w:rPr>
          <w:rFonts w:asciiTheme="minorHAnsi" w:hAnsiTheme="minorHAnsi" w:cstheme="minorHAnsi"/>
        </w:rPr>
        <w:t>0,5</w:t>
      </w:r>
      <w:r>
        <w:rPr>
          <w:rFonts w:asciiTheme="minorHAnsi" w:hAnsiTheme="minorHAnsi" w:cstheme="minorHAnsi"/>
          <w:lang w:val="en-US"/>
        </w:rPr>
        <w:t>ty</w:t>
      </w:r>
      <w:r w:rsidRPr="00C40014">
        <w:rPr>
          <w:rFonts w:asciiTheme="minorHAnsi" w:hAnsiTheme="minorHAnsi" w:cstheme="minorHAnsi"/>
        </w:rPr>
        <w:t>+0,5</w:t>
      </w:r>
      <w:r>
        <w:rPr>
          <w:rFonts w:asciiTheme="minorHAnsi" w:hAnsiTheme="minorHAnsi" w:cstheme="minorHAnsi"/>
          <w:lang w:val="en-US"/>
        </w:rPr>
        <w:t>T</w:t>
      </w:r>
      <w:r>
        <w:rPr>
          <w:rFonts w:asciiTheme="minorHAnsi" w:hAnsiTheme="minorHAnsi" w:cstheme="minorHAnsi"/>
        </w:rPr>
        <w:t>.</w:t>
      </w:r>
    </w:p>
    <w:p w:rsidR="00755142" w:rsidRDefault="00755142" w:rsidP="00755142">
      <w:pPr>
        <w:jc w:val="both"/>
        <w:rPr>
          <w:rFonts w:asciiTheme="minorHAnsi" w:hAnsiTheme="minorHAnsi" w:cstheme="minorHAnsi"/>
        </w:rPr>
      </w:pPr>
    </w:p>
    <w:p w:rsidR="00755142" w:rsidRDefault="00755142" w:rsidP="00755142">
      <w:pPr>
        <w:jc w:val="both"/>
        <w:rPr>
          <w:rFonts w:asciiTheme="minorHAnsi" w:hAnsiTheme="minorHAnsi" w:cstheme="minorHAnsi"/>
        </w:rPr>
      </w:pPr>
      <w:r>
        <w:rPr>
          <w:rFonts w:asciiTheme="minorHAnsi" w:hAnsiTheme="minorHAnsi" w:cstheme="minorHAnsi"/>
        </w:rPr>
        <w:t xml:space="preserve">По условию поступления от всех вариантов совпадают: </w:t>
      </w:r>
      <w:r w:rsidRPr="00C40014">
        <w:rPr>
          <w:rFonts w:asciiTheme="minorHAnsi" w:hAnsiTheme="minorHAnsi" w:cstheme="minorHAnsi"/>
        </w:rPr>
        <w:t>0,5</w:t>
      </w:r>
      <w:r>
        <w:rPr>
          <w:rFonts w:asciiTheme="minorHAnsi" w:hAnsiTheme="minorHAnsi" w:cstheme="minorHAnsi"/>
          <w:lang w:val="en-US"/>
        </w:rPr>
        <w:t>ty</w:t>
      </w:r>
      <w:r w:rsidRPr="00C40014">
        <w:rPr>
          <w:rFonts w:asciiTheme="minorHAnsi" w:hAnsiTheme="minorHAnsi" w:cstheme="minorHAnsi"/>
        </w:rPr>
        <w:t>+0,5</w:t>
      </w:r>
      <w:r>
        <w:rPr>
          <w:rFonts w:asciiTheme="minorHAnsi" w:hAnsiTheme="minorHAnsi" w:cstheme="minorHAnsi"/>
          <w:lang w:val="en-US"/>
        </w:rPr>
        <w:t>T</w:t>
      </w:r>
      <w:r>
        <w:rPr>
          <w:rFonts w:asciiTheme="minorHAnsi" w:hAnsiTheme="minorHAnsi" w:cstheme="minorHAnsi"/>
        </w:rPr>
        <w:t>=</w:t>
      </w:r>
      <w:proofErr w:type="spellStart"/>
      <w:r>
        <w:rPr>
          <w:rFonts w:asciiTheme="minorHAnsi" w:hAnsiTheme="minorHAnsi" w:cstheme="minorHAnsi"/>
          <w:lang w:val="en-US"/>
        </w:rPr>
        <w:t>tx</w:t>
      </w:r>
      <w:proofErr w:type="spellEnd"/>
      <w:r w:rsidRPr="00C40014">
        <w:rPr>
          <w:rFonts w:asciiTheme="minorHAnsi" w:hAnsiTheme="minorHAnsi" w:cstheme="minorHAnsi"/>
        </w:rPr>
        <w:t>=</w:t>
      </w:r>
      <w:r>
        <w:rPr>
          <w:rFonts w:asciiTheme="minorHAnsi" w:hAnsiTheme="minorHAnsi" w:cstheme="minorHAnsi"/>
          <w:lang w:val="en-US"/>
        </w:rPr>
        <w:t>T</w:t>
      </w:r>
      <w:r>
        <w:rPr>
          <w:rFonts w:asciiTheme="minorHAnsi" w:hAnsiTheme="minorHAnsi" w:cstheme="minorHAnsi"/>
        </w:rPr>
        <w:t xml:space="preserve">. </w:t>
      </w:r>
    </w:p>
    <w:p w:rsidR="00755142" w:rsidRDefault="00755142" w:rsidP="00755142">
      <w:pPr>
        <w:jc w:val="both"/>
        <w:rPr>
          <w:rFonts w:asciiTheme="minorHAnsi" w:hAnsiTheme="minorHAnsi" w:cstheme="minorHAnsi"/>
        </w:rPr>
      </w:pPr>
      <w:r>
        <w:rPr>
          <w:rFonts w:asciiTheme="minorHAnsi" w:hAnsiTheme="minorHAnsi" w:cstheme="minorHAnsi"/>
        </w:rPr>
        <w:t>С учетом всего сказанного выше, имеем следующую систему:</w:t>
      </w:r>
    </w:p>
    <w:p w:rsidR="00755142" w:rsidRPr="000713EB" w:rsidRDefault="00755142" w:rsidP="00755142">
      <w:pPr>
        <w:jc w:val="center"/>
        <w:rPr>
          <w:rFonts w:asciiTheme="minorHAnsi" w:hAnsiTheme="minorHAnsi" w:cstheme="minorHAnsi"/>
          <w:lang w:val="en-US"/>
        </w:rPr>
      </w:pPr>
      <w:r w:rsidRPr="000713EB">
        <w:rPr>
          <w:rFonts w:asciiTheme="minorHAnsi" w:hAnsiTheme="minorHAnsi" w:cstheme="minorHAnsi"/>
          <w:lang w:val="en-US"/>
        </w:rPr>
        <w:t>0</w:t>
      </w:r>
      <w:proofErr w:type="gramStart"/>
      <w:r w:rsidRPr="000713EB">
        <w:rPr>
          <w:rFonts w:asciiTheme="minorHAnsi" w:hAnsiTheme="minorHAnsi" w:cstheme="minorHAnsi"/>
          <w:lang w:val="en-US"/>
        </w:rPr>
        <w:t>,5</w:t>
      </w:r>
      <w:r>
        <w:rPr>
          <w:rFonts w:asciiTheme="minorHAnsi" w:hAnsiTheme="minorHAnsi" w:cstheme="minorHAnsi"/>
          <w:lang w:val="en-US"/>
        </w:rPr>
        <w:t>ty</w:t>
      </w:r>
      <w:proofErr w:type="gramEnd"/>
      <w:r w:rsidRPr="000713EB">
        <w:rPr>
          <w:rFonts w:asciiTheme="minorHAnsi" w:hAnsiTheme="minorHAnsi" w:cstheme="minorHAnsi"/>
          <w:lang w:val="en-US"/>
        </w:rPr>
        <w:t>+0,5</w:t>
      </w:r>
      <w:r>
        <w:rPr>
          <w:rFonts w:asciiTheme="minorHAnsi" w:hAnsiTheme="minorHAnsi" w:cstheme="minorHAnsi"/>
          <w:lang w:val="en-US"/>
        </w:rPr>
        <w:t>T</w:t>
      </w:r>
      <w:r w:rsidRPr="000713EB">
        <w:rPr>
          <w:rFonts w:asciiTheme="minorHAnsi" w:hAnsiTheme="minorHAnsi" w:cstheme="minorHAnsi"/>
          <w:lang w:val="en-US"/>
        </w:rPr>
        <w:t>=</w:t>
      </w:r>
      <w:proofErr w:type="spellStart"/>
      <w:r>
        <w:rPr>
          <w:rFonts w:asciiTheme="minorHAnsi" w:hAnsiTheme="minorHAnsi" w:cstheme="minorHAnsi"/>
          <w:lang w:val="en-US"/>
        </w:rPr>
        <w:t>tx</w:t>
      </w:r>
      <w:proofErr w:type="spellEnd"/>
      <w:r w:rsidRPr="000713EB">
        <w:rPr>
          <w:rFonts w:asciiTheme="minorHAnsi" w:hAnsiTheme="minorHAnsi" w:cstheme="minorHAnsi"/>
          <w:lang w:val="en-US"/>
        </w:rPr>
        <w:t>=</w:t>
      </w:r>
      <w:r>
        <w:rPr>
          <w:rFonts w:asciiTheme="minorHAnsi" w:hAnsiTheme="minorHAnsi" w:cstheme="minorHAnsi"/>
          <w:lang w:val="en-US"/>
        </w:rPr>
        <w:t>T</w:t>
      </w:r>
      <w:r w:rsidRPr="000713EB">
        <w:rPr>
          <w:rFonts w:asciiTheme="minorHAnsi" w:hAnsiTheme="minorHAnsi" w:cstheme="minorHAnsi"/>
          <w:lang w:val="en-US"/>
        </w:rPr>
        <w:t xml:space="preserve">, </w:t>
      </w:r>
      <w:r>
        <w:rPr>
          <w:rFonts w:asciiTheme="minorHAnsi" w:hAnsiTheme="minorHAnsi" w:cstheme="minorHAnsi"/>
          <w:lang w:val="en-US"/>
        </w:rPr>
        <w:t>T</w:t>
      </w:r>
      <w:r w:rsidRPr="000713EB">
        <w:rPr>
          <w:rFonts w:asciiTheme="minorHAnsi" w:hAnsiTheme="minorHAnsi" w:cstheme="minorHAnsi"/>
          <w:lang w:val="en-US"/>
        </w:rPr>
        <w:t xml:space="preserve">&gt;0, </w:t>
      </w:r>
      <w:r>
        <w:rPr>
          <w:rFonts w:asciiTheme="minorHAnsi" w:hAnsiTheme="minorHAnsi" w:cstheme="minorHAnsi"/>
          <w:lang w:val="en-US"/>
        </w:rPr>
        <w:t>t</w:t>
      </w:r>
      <w:r w:rsidRPr="000713EB">
        <w:rPr>
          <w:rFonts w:asciiTheme="minorHAnsi" w:hAnsiTheme="minorHAnsi" w:cstheme="minorHAnsi"/>
          <w:lang w:val="en-US"/>
        </w:rPr>
        <w:t xml:space="preserve">&gt;0, </w:t>
      </w:r>
      <w:r>
        <w:rPr>
          <w:rFonts w:asciiTheme="minorHAnsi" w:hAnsiTheme="minorHAnsi" w:cstheme="minorHAnsi"/>
          <w:lang w:val="en-US"/>
        </w:rPr>
        <w:t>y&gt;x</w:t>
      </w:r>
      <w:r w:rsidRPr="000713EB">
        <w:rPr>
          <w:rFonts w:asciiTheme="minorHAnsi" w:hAnsiTheme="minorHAnsi" w:cstheme="minorHAnsi"/>
          <w:lang w:val="en-US"/>
        </w:rPr>
        <w:t>.</w:t>
      </w:r>
    </w:p>
    <w:p w:rsidR="00755142" w:rsidRDefault="00755142" w:rsidP="00755142">
      <w:pPr>
        <w:jc w:val="both"/>
        <w:rPr>
          <w:rFonts w:asciiTheme="minorHAnsi" w:hAnsiTheme="minorHAnsi" w:cstheme="minorHAnsi"/>
        </w:rPr>
      </w:pPr>
      <w:r>
        <w:rPr>
          <w:rFonts w:asciiTheme="minorHAnsi" w:hAnsiTheme="minorHAnsi" w:cstheme="minorHAnsi"/>
        </w:rPr>
        <w:t>Эта система решений не имеет.</w:t>
      </w:r>
      <w:r w:rsidRPr="00146CC0">
        <w:rPr>
          <w:rFonts w:asciiTheme="minorHAnsi" w:hAnsiTheme="minorHAnsi" w:cstheme="minorHAnsi"/>
        </w:rPr>
        <w:t xml:space="preserve"> </w:t>
      </w:r>
    </w:p>
    <w:p w:rsidR="00755142" w:rsidRPr="00146CC0" w:rsidRDefault="00755142" w:rsidP="00755142">
      <w:pPr>
        <w:jc w:val="both"/>
        <w:rPr>
          <w:rFonts w:asciiTheme="minorHAnsi" w:hAnsiTheme="minorHAnsi" w:cstheme="minorHAnsi"/>
        </w:rPr>
      </w:pPr>
      <w:r>
        <w:rPr>
          <w:rFonts w:asciiTheme="minorHAnsi" w:hAnsiTheme="minorHAnsi" w:cstheme="minorHAnsi"/>
        </w:rPr>
        <w:t>Ответ: описанная ситуация невозможна ни при каких значениях параметров задачи.</w:t>
      </w:r>
    </w:p>
    <w:p w:rsidR="00755142" w:rsidRPr="00C40014" w:rsidRDefault="00755142" w:rsidP="00755142">
      <w:pPr>
        <w:jc w:val="both"/>
        <w:rPr>
          <w:rFonts w:asciiTheme="minorHAnsi" w:hAnsiTheme="minorHAnsi" w:cstheme="minorHAnsi"/>
        </w:rPr>
      </w:pPr>
    </w:p>
    <w:p w:rsidR="00755142" w:rsidRPr="006A5E8D" w:rsidRDefault="00755142" w:rsidP="00755142">
      <w:pPr>
        <w:jc w:val="both"/>
        <w:rPr>
          <w:rFonts w:asciiTheme="minorHAnsi" w:hAnsiTheme="minorHAnsi" w:cstheme="minorHAnsi"/>
          <w:b/>
        </w:rPr>
      </w:pPr>
      <w:r>
        <w:rPr>
          <w:rFonts w:asciiTheme="minorHAnsi" w:hAnsiTheme="minorHAnsi" w:cstheme="minorHAnsi"/>
          <w:b/>
        </w:rPr>
        <w:t xml:space="preserve">Ожидаемый вариант </w:t>
      </w:r>
      <w:r w:rsidRPr="006A5E8D">
        <w:rPr>
          <w:rFonts w:asciiTheme="minorHAnsi" w:hAnsiTheme="minorHAnsi" w:cstheme="minorHAnsi"/>
          <w:b/>
        </w:rPr>
        <w:t>р</w:t>
      </w:r>
      <w:r>
        <w:rPr>
          <w:rFonts w:asciiTheme="minorHAnsi" w:hAnsiTheme="minorHAnsi" w:cstheme="minorHAnsi"/>
          <w:b/>
        </w:rPr>
        <w:t>ешения</w:t>
      </w:r>
      <w:r w:rsidRPr="006A5E8D">
        <w:rPr>
          <w:rFonts w:asciiTheme="minorHAnsi" w:hAnsiTheme="minorHAnsi" w:cstheme="minorHAnsi"/>
          <w:b/>
        </w:rPr>
        <w:t>:</w:t>
      </w:r>
    </w:p>
    <w:p w:rsidR="00755142" w:rsidRDefault="00755142" w:rsidP="00755142">
      <w:pPr>
        <w:jc w:val="both"/>
        <w:rPr>
          <w:rFonts w:asciiTheme="minorHAnsi" w:hAnsiTheme="minorHAnsi" w:cstheme="minorHAnsi"/>
          <w:sz w:val="22"/>
          <w:szCs w:val="22"/>
        </w:rPr>
      </w:pPr>
      <w:r>
        <w:rPr>
          <w:rFonts w:asciiTheme="minorHAnsi" w:hAnsiTheme="minorHAnsi" w:cstheme="minorHAnsi"/>
        </w:rPr>
        <w:t>Кривая предложения с учетом потоварного налога</w:t>
      </w:r>
      <w:proofErr w:type="gramStart"/>
      <w:r>
        <w:rPr>
          <w:rFonts w:asciiTheme="minorHAnsi" w:hAnsiTheme="minorHAnsi" w:cstheme="minorHAnsi"/>
        </w:rPr>
        <w:t xml:space="preserve">: </w:t>
      </w:r>
      <m:oMath>
        <m:r>
          <w:rPr>
            <w:rFonts w:ascii="Cambria Math" w:hAnsi="Cambria Math" w:cstheme="minorHAnsi"/>
            <w:sz w:val="22"/>
            <w:szCs w:val="22"/>
          </w:rPr>
          <m:t>q=c</m:t>
        </m:r>
        <m:d>
          <m:dPr>
            <m:ctrlPr>
              <w:rPr>
                <w:rFonts w:ascii="Cambria Math" w:hAnsi="Cambria Math" w:cstheme="minorHAnsi"/>
                <w:i/>
                <w:sz w:val="22"/>
                <w:szCs w:val="22"/>
              </w:rPr>
            </m:ctrlPr>
          </m:dPr>
          <m:e>
            <m:r>
              <w:rPr>
                <w:rFonts w:ascii="Cambria Math" w:hAnsi="Cambria Math" w:cstheme="minorHAnsi"/>
                <w:sz w:val="22"/>
                <w:szCs w:val="22"/>
              </w:rPr>
              <m:t>p-</m:t>
            </m:r>
            <m:r>
              <w:rPr>
                <w:rFonts w:ascii="Cambria Math" w:hAnsi="Cambria Math" w:cstheme="minorHAnsi"/>
                <w:sz w:val="22"/>
                <w:szCs w:val="22"/>
                <w:lang w:val="en-US"/>
              </w:rPr>
              <m:t>t</m:t>
            </m:r>
          </m:e>
        </m:d>
      </m:oMath>
      <w:r>
        <w:rPr>
          <w:rFonts w:asciiTheme="minorHAnsi" w:hAnsiTheme="minorHAnsi" w:cstheme="minorHAnsi"/>
          <w:sz w:val="22"/>
          <w:szCs w:val="22"/>
        </w:rPr>
        <w:t>.</w:t>
      </w:r>
      <w:proofErr w:type="gramEnd"/>
    </w:p>
    <w:p w:rsidR="00755142" w:rsidRDefault="00755142" w:rsidP="00755142">
      <w:pPr>
        <w:jc w:val="both"/>
        <w:rPr>
          <w:rFonts w:asciiTheme="minorHAnsi" w:hAnsiTheme="minorHAnsi" w:cstheme="minorHAnsi"/>
          <w:sz w:val="22"/>
          <w:szCs w:val="22"/>
        </w:rPr>
      </w:pPr>
      <w:r>
        <w:rPr>
          <w:rFonts w:asciiTheme="minorHAnsi" w:hAnsiTheme="minorHAnsi" w:cstheme="minorHAnsi"/>
          <w:sz w:val="22"/>
          <w:szCs w:val="22"/>
        </w:rPr>
        <w:t xml:space="preserve">Равновесная находится из равенства величин спроса и предложения: </w:t>
      </w:r>
      <m:oMath>
        <m:r>
          <w:rPr>
            <w:rFonts w:ascii="Cambria Math" w:hAnsi="Cambria Math" w:cstheme="minorHAnsi"/>
            <w:sz w:val="22"/>
            <w:szCs w:val="22"/>
          </w:rPr>
          <m:t>c</m:t>
        </m:r>
        <m:d>
          <m:dPr>
            <m:ctrlPr>
              <w:rPr>
                <w:rFonts w:ascii="Cambria Math" w:hAnsi="Cambria Math" w:cstheme="minorHAnsi"/>
                <w:i/>
                <w:sz w:val="22"/>
                <w:szCs w:val="22"/>
              </w:rPr>
            </m:ctrlPr>
          </m:dPr>
          <m:e>
            <m:r>
              <w:rPr>
                <w:rFonts w:ascii="Cambria Math" w:hAnsi="Cambria Math" w:cstheme="minorHAnsi"/>
                <w:sz w:val="22"/>
                <w:szCs w:val="22"/>
              </w:rPr>
              <m:t>p-</m:t>
            </m:r>
            <m:r>
              <w:rPr>
                <w:rFonts w:ascii="Cambria Math" w:hAnsi="Cambria Math" w:cstheme="minorHAnsi"/>
                <w:sz w:val="22"/>
                <w:szCs w:val="22"/>
                <w:lang w:val="en-US"/>
              </w:rPr>
              <m:t>t</m:t>
            </m:r>
          </m:e>
        </m:d>
      </m:oMath>
      <w:r>
        <w:rPr>
          <w:rFonts w:asciiTheme="minorHAnsi" w:hAnsiTheme="minorHAnsi" w:cstheme="minorHAnsi"/>
          <w:sz w:val="22"/>
          <w:szCs w:val="22"/>
        </w:rPr>
        <w:t>=</w:t>
      </w:r>
      <m:oMath>
        <m:r>
          <w:rPr>
            <w:rFonts w:ascii="Cambria Math" w:hAnsi="Cambria Math" w:cstheme="minorHAnsi"/>
            <w:sz w:val="22"/>
            <w:szCs w:val="22"/>
          </w:rPr>
          <m:t xml:space="preserve"> a-bp</m:t>
        </m:r>
      </m:oMath>
      <w:r>
        <w:rPr>
          <w:rFonts w:asciiTheme="minorHAnsi" w:hAnsiTheme="minorHAnsi" w:cstheme="minorHAnsi"/>
          <w:sz w:val="22"/>
          <w:szCs w:val="22"/>
        </w:rPr>
        <w:t>.</w:t>
      </w:r>
    </w:p>
    <w:p w:rsidR="00755142" w:rsidRPr="006A5E8D" w:rsidRDefault="00755142" w:rsidP="00755142">
      <w:pPr>
        <w:jc w:val="both"/>
        <w:rPr>
          <w:rFonts w:asciiTheme="minorHAnsi" w:hAnsiTheme="minorHAnsi" w:cstheme="minorHAnsi"/>
          <w:i/>
          <w:sz w:val="22"/>
          <w:szCs w:val="22"/>
          <w:lang w:val="en-US"/>
        </w:rPr>
      </w:pPr>
      <m:oMathPara>
        <m:oMath>
          <m:r>
            <w:rPr>
              <w:rFonts w:ascii="Cambria Math" w:hAnsi="Cambria Math" w:cstheme="minorHAnsi"/>
              <w:sz w:val="22"/>
              <w:szCs w:val="22"/>
              <w:lang w:val="en-US"/>
            </w:rPr>
            <m:t>p=</m:t>
          </m:r>
          <m:f>
            <m:fPr>
              <m:ctrlPr>
                <w:rPr>
                  <w:rFonts w:ascii="Cambria Math" w:hAnsi="Cambria Math" w:cstheme="minorHAnsi"/>
                  <w:i/>
                  <w:sz w:val="22"/>
                  <w:szCs w:val="22"/>
                </w:rPr>
              </m:ctrlPr>
            </m:fPr>
            <m:num>
              <m:r>
                <w:rPr>
                  <w:rFonts w:ascii="Cambria Math" w:hAnsi="Cambria Math" w:cstheme="minorHAnsi"/>
                  <w:sz w:val="22"/>
                  <w:szCs w:val="22"/>
                </w:rPr>
                <m:t>a+ct</m:t>
              </m:r>
            </m:num>
            <m:den>
              <m:r>
                <w:rPr>
                  <w:rFonts w:ascii="Cambria Math" w:hAnsi="Cambria Math" w:cstheme="minorHAnsi"/>
                  <w:sz w:val="22"/>
                  <w:szCs w:val="22"/>
                </w:rPr>
                <m:t>b+c</m:t>
              </m:r>
            </m:den>
          </m:f>
        </m:oMath>
      </m:oMathPara>
    </w:p>
    <w:p w:rsidR="00755142" w:rsidRDefault="00755142" w:rsidP="00755142">
      <w:pPr>
        <w:jc w:val="both"/>
        <w:rPr>
          <w:rFonts w:asciiTheme="minorHAnsi" w:hAnsiTheme="minorHAnsi" w:cstheme="minorHAnsi"/>
          <w:sz w:val="22"/>
          <w:szCs w:val="22"/>
        </w:rPr>
      </w:pPr>
    </w:p>
    <w:p w:rsidR="00755142" w:rsidRDefault="00755142" w:rsidP="00755142">
      <w:pPr>
        <w:jc w:val="both"/>
        <w:rPr>
          <w:rFonts w:asciiTheme="minorHAnsi" w:hAnsiTheme="minorHAnsi" w:cstheme="minorHAnsi"/>
          <w:sz w:val="22"/>
          <w:szCs w:val="22"/>
        </w:rPr>
      </w:pPr>
      <w:r w:rsidRPr="006A5E8D">
        <w:rPr>
          <w:rFonts w:asciiTheme="minorHAnsi" w:hAnsiTheme="minorHAnsi" w:cstheme="minorHAnsi"/>
          <w:sz w:val="22"/>
          <w:szCs w:val="22"/>
        </w:rPr>
        <w:t>Сл</w:t>
      </w:r>
      <w:r>
        <w:rPr>
          <w:rFonts w:asciiTheme="minorHAnsi" w:hAnsiTheme="minorHAnsi" w:cstheme="minorHAnsi"/>
          <w:sz w:val="22"/>
          <w:szCs w:val="22"/>
        </w:rPr>
        <w:t>едовательно, равновесное количество с учетом потоварного налога равно:</w:t>
      </w:r>
    </w:p>
    <w:p w:rsidR="00755142" w:rsidRPr="00146CC0" w:rsidRDefault="00755142" w:rsidP="00755142">
      <w:pPr>
        <w:jc w:val="both"/>
        <w:rPr>
          <w:rFonts w:asciiTheme="minorHAnsi" w:hAnsiTheme="minorHAnsi" w:cstheme="minorHAnsi"/>
          <w:i/>
          <w:sz w:val="22"/>
          <w:szCs w:val="22"/>
          <w:lang w:val="en-US"/>
        </w:rPr>
      </w:pPr>
      <m:oMathPara>
        <m:oMath>
          <m:r>
            <w:rPr>
              <w:rFonts w:ascii="Cambria Math" w:hAnsi="Cambria Math" w:cstheme="minorHAnsi"/>
              <w:sz w:val="22"/>
              <w:szCs w:val="22"/>
              <w:lang w:val="en-US"/>
            </w:rPr>
            <m:t>q=</m:t>
          </m:r>
          <m:f>
            <m:fPr>
              <m:ctrlPr>
                <w:rPr>
                  <w:rFonts w:ascii="Cambria Math" w:hAnsi="Cambria Math" w:cstheme="minorHAnsi"/>
                  <w:i/>
                  <w:sz w:val="22"/>
                  <w:szCs w:val="22"/>
                </w:rPr>
              </m:ctrlPr>
            </m:fPr>
            <m:num>
              <m:r>
                <w:rPr>
                  <w:rFonts w:ascii="Cambria Math" w:hAnsi="Cambria Math" w:cstheme="minorHAnsi"/>
                  <w:sz w:val="22"/>
                  <w:szCs w:val="22"/>
                </w:rPr>
                <m:t>c</m:t>
              </m:r>
              <m:d>
                <m:dPr>
                  <m:ctrlPr>
                    <w:rPr>
                      <w:rFonts w:ascii="Cambria Math" w:hAnsi="Cambria Math" w:cstheme="minorHAnsi"/>
                      <w:i/>
                      <w:sz w:val="22"/>
                      <w:szCs w:val="22"/>
                    </w:rPr>
                  </m:ctrlPr>
                </m:dPr>
                <m:e>
                  <m:r>
                    <w:rPr>
                      <w:rFonts w:ascii="Cambria Math" w:hAnsi="Cambria Math" w:cstheme="minorHAnsi"/>
                      <w:sz w:val="22"/>
                      <w:szCs w:val="22"/>
                    </w:rPr>
                    <m:t>a-bt</m:t>
                  </m:r>
                </m:e>
              </m:d>
            </m:num>
            <m:den>
              <m:r>
                <w:rPr>
                  <w:rFonts w:ascii="Cambria Math" w:hAnsi="Cambria Math" w:cstheme="minorHAnsi"/>
                  <w:sz w:val="22"/>
                  <w:szCs w:val="22"/>
                </w:rPr>
                <m:t>b+c</m:t>
              </m:r>
            </m:den>
          </m:f>
        </m:oMath>
      </m:oMathPara>
    </w:p>
    <w:p w:rsidR="00755142" w:rsidRPr="009949A8" w:rsidRDefault="00755142" w:rsidP="00755142">
      <w:pPr>
        <w:jc w:val="both"/>
        <w:rPr>
          <w:rFonts w:asciiTheme="minorHAnsi" w:hAnsiTheme="minorHAnsi" w:cstheme="minorHAnsi"/>
          <w:sz w:val="22"/>
          <w:szCs w:val="22"/>
        </w:rPr>
      </w:pPr>
      <w:r w:rsidRPr="009949A8">
        <w:rPr>
          <w:rFonts w:asciiTheme="minorHAnsi" w:hAnsiTheme="minorHAnsi" w:cstheme="minorHAnsi"/>
          <w:sz w:val="22"/>
          <w:szCs w:val="22"/>
        </w:rPr>
        <w:t>Поступления в бюджет от потоварного налога равны:</w:t>
      </w:r>
    </w:p>
    <w:p w:rsidR="00755142" w:rsidRPr="00146CC0" w:rsidRDefault="00755142" w:rsidP="00755142">
      <w:pPr>
        <w:jc w:val="both"/>
        <w:rPr>
          <w:rFonts w:asciiTheme="minorHAnsi" w:hAnsiTheme="minorHAnsi" w:cstheme="minorHAnsi"/>
          <w:i/>
          <w:sz w:val="22"/>
          <w:szCs w:val="22"/>
          <w:lang w:val="en-US"/>
        </w:rPr>
      </w:pPr>
      <m:oMathPara>
        <m:oMath>
          <m:r>
            <w:rPr>
              <w:rFonts w:ascii="Cambria Math" w:hAnsi="Cambria Math" w:cstheme="minorHAnsi"/>
              <w:sz w:val="22"/>
              <w:szCs w:val="22"/>
              <w:lang w:val="en-US"/>
            </w:rPr>
            <m:t>tq=</m:t>
          </m:r>
          <m:f>
            <m:fPr>
              <m:ctrlPr>
                <w:rPr>
                  <w:rFonts w:ascii="Cambria Math" w:hAnsi="Cambria Math" w:cstheme="minorHAnsi"/>
                  <w:i/>
                  <w:sz w:val="22"/>
                  <w:szCs w:val="22"/>
                </w:rPr>
              </m:ctrlPr>
            </m:fPr>
            <m:num>
              <m:r>
                <w:rPr>
                  <w:rFonts w:ascii="Cambria Math" w:hAnsi="Cambria Math" w:cstheme="minorHAnsi"/>
                  <w:sz w:val="22"/>
                  <w:szCs w:val="22"/>
                </w:rPr>
                <m:t>ct</m:t>
              </m:r>
              <m:d>
                <m:dPr>
                  <m:ctrlPr>
                    <w:rPr>
                      <w:rFonts w:ascii="Cambria Math" w:hAnsi="Cambria Math" w:cstheme="minorHAnsi"/>
                      <w:i/>
                      <w:sz w:val="22"/>
                      <w:szCs w:val="22"/>
                    </w:rPr>
                  </m:ctrlPr>
                </m:dPr>
                <m:e>
                  <m:r>
                    <w:rPr>
                      <w:rFonts w:ascii="Cambria Math" w:hAnsi="Cambria Math" w:cstheme="minorHAnsi"/>
                      <w:sz w:val="22"/>
                      <w:szCs w:val="22"/>
                    </w:rPr>
                    <m:t>a-bt</m:t>
                  </m:r>
                </m:e>
              </m:d>
            </m:num>
            <m:den>
              <m:r>
                <w:rPr>
                  <w:rFonts w:ascii="Cambria Math" w:hAnsi="Cambria Math" w:cstheme="minorHAnsi"/>
                  <w:sz w:val="22"/>
                  <w:szCs w:val="22"/>
                </w:rPr>
                <m:t>b+c</m:t>
              </m:r>
            </m:den>
          </m:f>
        </m:oMath>
      </m:oMathPara>
    </w:p>
    <w:p w:rsidR="00755142" w:rsidRDefault="00755142" w:rsidP="00755142">
      <w:pPr>
        <w:jc w:val="both"/>
        <w:rPr>
          <w:rFonts w:asciiTheme="minorHAnsi" w:hAnsiTheme="minorHAnsi" w:cstheme="minorHAnsi"/>
          <w:sz w:val="22"/>
          <w:szCs w:val="22"/>
        </w:rPr>
      </w:pPr>
      <w:r>
        <w:rPr>
          <w:rFonts w:asciiTheme="minorHAnsi" w:hAnsiTheme="minorHAnsi" w:cstheme="minorHAnsi"/>
          <w:sz w:val="22"/>
          <w:szCs w:val="22"/>
        </w:rPr>
        <w:t>Поступления в бюджет от реализации каждого из вариантов:</w:t>
      </w:r>
    </w:p>
    <w:p w:rsidR="00755142" w:rsidRDefault="00755142" w:rsidP="00755142">
      <w:pPr>
        <w:jc w:val="both"/>
        <w:rPr>
          <w:rFonts w:asciiTheme="minorHAnsi" w:hAnsiTheme="minorHAnsi" w:cstheme="minorHAnsi"/>
          <w:sz w:val="22"/>
          <w:szCs w:val="22"/>
        </w:rPr>
      </w:pPr>
      <w:r>
        <w:rPr>
          <w:rFonts w:asciiTheme="minorHAnsi" w:hAnsiTheme="minorHAnsi" w:cstheme="minorHAnsi"/>
          <w:sz w:val="22"/>
          <w:szCs w:val="22"/>
        </w:rPr>
        <w:lastRenderedPageBreak/>
        <w:t>Вариант А:</w:t>
      </w:r>
      <m:oMath>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ct</m:t>
            </m:r>
            <m:d>
              <m:dPr>
                <m:ctrlPr>
                  <w:rPr>
                    <w:rFonts w:ascii="Cambria Math" w:hAnsi="Cambria Math" w:cstheme="minorHAnsi"/>
                    <w:i/>
                    <w:sz w:val="22"/>
                    <w:szCs w:val="22"/>
                  </w:rPr>
                </m:ctrlPr>
              </m:dPr>
              <m:e>
                <m:r>
                  <w:rPr>
                    <w:rFonts w:ascii="Cambria Math" w:hAnsi="Cambria Math" w:cstheme="minorHAnsi"/>
                    <w:sz w:val="22"/>
                    <w:szCs w:val="22"/>
                  </w:rPr>
                  <m:t>a-bt</m:t>
                </m:r>
              </m:e>
            </m:d>
          </m:num>
          <m:den>
            <m:r>
              <w:rPr>
                <w:rFonts w:ascii="Cambria Math" w:hAnsi="Cambria Math" w:cstheme="minorHAnsi"/>
                <w:sz w:val="22"/>
                <w:szCs w:val="22"/>
              </w:rPr>
              <m:t>b+c</m:t>
            </m:r>
          </m:den>
        </m:f>
      </m:oMath>
    </w:p>
    <w:p w:rsidR="00755142" w:rsidRDefault="00755142" w:rsidP="00755142">
      <w:pPr>
        <w:jc w:val="both"/>
        <w:rPr>
          <w:rFonts w:asciiTheme="minorHAnsi" w:hAnsiTheme="minorHAnsi" w:cstheme="minorHAnsi"/>
          <w:sz w:val="22"/>
          <w:szCs w:val="22"/>
        </w:rPr>
      </w:pPr>
      <w:r>
        <w:rPr>
          <w:rFonts w:asciiTheme="minorHAnsi" w:hAnsiTheme="minorHAnsi" w:cstheme="minorHAnsi"/>
          <w:sz w:val="22"/>
          <w:szCs w:val="22"/>
        </w:rPr>
        <w:t xml:space="preserve">Вариант </w:t>
      </w:r>
      <w:r>
        <w:rPr>
          <w:rFonts w:asciiTheme="minorHAnsi" w:hAnsiTheme="minorHAnsi" w:cstheme="minorHAnsi"/>
          <w:sz w:val="22"/>
          <w:szCs w:val="22"/>
          <w:lang w:val="en-US"/>
        </w:rPr>
        <w:t>B</w:t>
      </w:r>
      <w:r>
        <w:rPr>
          <w:rFonts w:asciiTheme="minorHAnsi" w:hAnsiTheme="minorHAnsi" w:cstheme="minorHAnsi"/>
          <w:sz w:val="22"/>
          <w:szCs w:val="22"/>
        </w:rPr>
        <w:t>:</w:t>
      </w:r>
      <m:oMath>
        <m:r>
          <w:rPr>
            <w:rFonts w:ascii="Cambria Math" w:hAnsi="Cambria Math" w:cstheme="minorHAnsi"/>
            <w:sz w:val="22"/>
            <w:szCs w:val="22"/>
          </w:rPr>
          <m:t xml:space="preserve">  T</m:t>
        </m:r>
      </m:oMath>
    </w:p>
    <w:p w:rsidR="00755142" w:rsidRPr="009949A8" w:rsidRDefault="00755142" w:rsidP="00755142">
      <w:pPr>
        <w:jc w:val="both"/>
        <w:rPr>
          <w:rFonts w:asciiTheme="minorHAnsi" w:hAnsiTheme="minorHAnsi" w:cstheme="minorHAnsi"/>
          <w:sz w:val="22"/>
          <w:szCs w:val="22"/>
        </w:rPr>
      </w:pPr>
      <w:r>
        <w:rPr>
          <w:rFonts w:asciiTheme="minorHAnsi" w:hAnsiTheme="minorHAnsi" w:cstheme="minorHAnsi"/>
          <w:sz w:val="22"/>
          <w:szCs w:val="22"/>
        </w:rPr>
        <w:t>Вариант С:</w:t>
      </w:r>
      <m:oMath>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c*0,5t</m:t>
            </m:r>
            <m:d>
              <m:dPr>
                <m:ctrlPr>
                  <w:rPr>
                    <w:rFonts w:ascii="Cambria Math" w:hAnsi="Cambria Math" w:cstheme="minorHAnsi"/>
                    <w:i/>
                    <w:sz w:val="22"/>
                    <w:szCs w:val="22"/>
                  </w:rPr>
                </m:ctrlPr>
              </m:dPr>
              <m:e>
                <m:r>
                  <w:rPr>
                    <w:rFonts w:ascii="Cambria Math" w:hAnsi="Cambria Math" w:cstheme="minorHAnsi"/>
                    <w:sz w:val="22"/>
                    <w:szCs w:val="22"/>
                  </w:rPr>
                  <m:t>a-b*0,5t</m:t>
                </m:r>
              </m:e>
            </m:d>
          </m:num>
          <m:den>
            <m:r>
              <w:rPr>
                <w:rFonts w:ascii="Cambria Math" w:hAnsi="Cambria Math" w:cstheme="minorHAnsi"/>
                <w:sz w:val="22"/>
                <w:szCs w:val="22"/>
              </w:rPr>
              <m:t>b+c</m:t>
            </m:r>
          </m:den>
        </m:f>
        <m:r>
          <w:rPr>
            <w:rFonts w:ascii="Cambria Math" w:hAnsi="Cambria Math" w:cstheme="minorHAnsi"/>
            <w:sz w:val="22"/>
            <w:szCs w:val="22"/>
          </w:rPr>
          <m:t>+0,5T</m:t>
        </m:r>
      </m:oMath>
    </w:p>
    <w:p w:rsidR="00755142" w:rsidRPr="009949A8" w:rsidRDefault="00755142" w:rsidP="00755142">
      <w:pPr>
        <w:jc w:val="both"/>
        <w:rPr>
          <w:rFonts w:asciiTheme="minorHAnsi" w:hAnsiTheme="minorHAnsi" w:cstheme="minorHAnsi"/>
          <w:sz w:val="22"/>
          <w:szCs w:val="22"/>
        </w:rPr>
      </w:pPr>
    </w:p>
    <w:p w:rsidR="00755142" w:rsidRDefault="00755142" w:rsidP="00755142">
      <w:pPr>
        <w:jc w:val="both"/>
        <w:rPr>
          <w:rFonts w:asciiTheme="minorHAnsi" w:hAnsiTheme="minorHAnsi" w:cstheme="minorHAnsi"/>
          <w:sz w:val="22"/>
          <w:szCs w:val="22"/>
        </w:rPr>
      </w:pPr>
      <w:r>
        <w:rPr>
          <w:rFonts w:asciiTheme="minorHAnsi" w:hAnsiTheme="minorHAnsi" w:cstheme="minorHAnsi"/>
          <w:sz w:val="22"/>
          <w:szCs w:val="22"/>
        </w:rPr>
        <w:t>Поступления в бюджет от реализации всех вариантов должны быть равны:</w:t>
      </w:r>
    </w:p>
    <w:p w:rsidR="00755142" w:rsidRPr="009949A8" w:rsidRDefault="00755142" w:rsidP="00755142">
      <w:pPr>
        <w:jc w:val="both"/>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ct</m:t>
              </m:r>
              <m:d>
                <m:dPr>
                  <m:ctrlPr>
                    <w:rPr>
                      <w:rFonts w:ascii="Cambria Math" w:hAnsi="Cambria Math" w:cstheme="minorHAnsi"/>
                      <w:i/>
                      <w:sz w:val="22"/>
                      <w:szCs w:val="22"/>
                    </w:rPr>
                  </m:ctrlPr>
                </m:dPr>
                <m:e>
                  <m:r>
                    <w:rPr>
                      <w:rFonts w:ascii="Cambria Math" w:hAnsi="Cambria Math" w:cstheme="minorHAnsi"/>
                      <w:sz w:val="22"/>
                      <w:szCs w:val="22"/>
                    </w:rPr>
                    <m:t>a-bt</m:t>
                  </m:r>
                </m:e>
              </m:d>
            </m:num>
            <m:den>
              <m:r>
                <w:rPr>
                  <w:rFonts w:ascii="Cambria Math" w:hAnsi="Cambria Math" w:cstheme="minorHAnsi"/>
                  <w:sz w:val="22"/>
                  <w:szCs w:val="22"/>
                </w:rPr>
                <m:t>b+c</m:t>
              </m:r>
            </m:den>
          </m:f>
          <m:r>
            <w:rPr>
              <w:rFonts w:ascii="Cambria Math" w:hAnsi="Cambria Math" w:cstheme="minorHAnsi"/>
              <w:sz w:val="22"/>
              <w:szCs w:val="22"/>
            </w:rPr>
            <m:t>=</m:t>
          </m:r>
          <m:r>
            <w:rPr>
              <w:rFonts w:ascii="Cambria Math" w:hAnsi="Cambria Math" w:cstheme="minorHAnsi"/>
              <w:sz w:val="22"/>
              <w:szCs w:val="22"/>
              <w:lang w:val="en-US"/>
            </w:rPr>
            <m:t>T=</m:t>
          </m:r>
          <m:f>
            <m:fPr>
              <m:ctrlPr>
                <w:rPr>
                  <w:rFonts w:ascii="Cambria Math" w:hAnsi="Cambria Math" w:cstheme="minorHAnsi"/>
                  <w:i/>
                  <w:sz w:val="22"/>
                  <w:szCs w:val="22"/>
                </w:rPr>
              </m:ctrlPr>
            </m:fPr>
            <m:num>
              <m:r>
                <w:rPr>
                  <w:rFonts w:ascii="Cambria Math" w:hAnsi="Cambria Math" w:cstheme="minorHAnsi"/>
                  <w:sz w:val="22"/>
                  <w:szCs w:val="22"/>
                </w:rPr>
                <m:t>c*0,5t</m:t>
              </m:r>
              <m:d>
                <m:dPr>
                  <m:ctrlPr>
                    <w:rPr>
                      <w:rFonts w:ascii="Cambria Math" w:hAnsi="Cambria Math" w:cstheme="minorHAnsi"/>
                      <w:i/>
                      <w:sz w:val="22"/>
                      <w:szCs w:val="22"/>
                    </w:rPr>
                  </m:ctrlPr>
                </m:dPr>
                <m:e>
                  <m:r>
                    <w:rPr>
                      <w:rFonts w:ascii="Cambria Math" w:hAnsi="Cambria Math" w:cstheme="minorHAnsi"/>
                      <w:sz w:val="22"/>
                      <w:szCs w:val="22"/>
                    </w:rPr>
                    <m:t>a-b*0,5t</m:t>
                  </m:r>
                </m:e>
              </m:d>
            </m:num>
            <m:den>
              <m:r>
                <w:rPr>
                  <w:rFonts w:ascii="Cambria Math" w:hAnsi="Cambria Math" w:cstheme="minorHAnsi"/>
                  <w:sz w:val="22"/>
                  <w:szCs w:val="22"/>
                </w:rPr>
                <m:t>b+c</m:t>
              </m:r>
            </m:den>
          </m:f>
          <m:r>
            <w:rPr>
              <w:rFonts w:ascii="Cambria Math" w:hAnsi="Cambria Math" w:cstheme="minorHAnsi"/>
              <w:sz w:val="22"/>
              <w:szCs w:val="22"/>
            </w:rPr>
            <m:t>+0,5T</m:t>
          </m:r>
        </m:oMath>
      </m:oMathPara>
    </w:p>
    <w:p w:rsidR="00755142" w:rsidRDefault="00755142" w:rsidP="00755142">
      <w:pPr>
        <w:jc w:val="both"/>
        <w:rPr>
          <w:rFonts w:asciiTheme="minorHAnsi" w:hAnsiTheme="minorHAnsi" w:cstheme="minorHAnsi"/>
        </w:rPr>
      </w:pPr>
      <w:r>
        <w:rPr>
          <w:rFonts w:asciiTheme="minorHAnsi" w:hAnsiTheme="minorHAnsi" w:cstheme="minorHAnsi"/>
        </w:rPr>
        <w:t xml:space="preserve">Решая эту систему, получаем, что она не имеет решений ни при каких положительных значениях </w:t>
      </w:r>
      <w:r w:rsidRPr="009949A8">
        <w:rPr>
          <w:rFonts w:asciiTheme="minorHAnsi" w:hAnsiTheme="minorHAnsi" w:cstheme="minorHAnsi"/>
          <w:i/>
          <w:lang w:val="en-US"/>
        </w:rPr>
        <w:t>T</w:t>
      </w:r>
      <w:r>
        <w:rPr>
          <w:rFonts w:asciiTheme="minorHAnsi" w:hAnsiTheme="minorHAnsi" w:cstheme="minorHAnsi"/>
        </w:rPr>
        <w:t xml:space="preserve"> и </w:t>
      </w:r>
      <w:r w:rsidRPr="009949A8">
        <w:rPr>
          <w:rFonts w:asciiTheme="minorHAnsi" w:hAnsiTheme="minorHAnsi" w:cstheme="minorHAnsi"/>
          <w:i/>
          <w:lang w:val="en-US"/>
        </w:rPr>
        <w:t>t</w:t>
      </w:r>
      <w:r>
        <w:rPr>
          <w:rFonts w:asciiTheme="minorHAnsi" w:hAnsiTheme="minorHAnsi" w:cstheme="minorHAnsi"/>
        </w:rPr>
        <w:t>.</w:t>
      </w:r>
    </w:p>
    <w:p w:rsidR="00755142" w:rsidRPr="00146CC0" w:rsidRDefault="00755142" w:rsidP="00755142">
      <w:pPr>
        <w:jc w:val="both"/>
        <w:rPr>
          <w:rFonts w:asciiTheme="minorHAnsi" w:hAnsiTheme="minorHAnsi" w:cstheme="minorHAnsi"/>
        </w:rPr>
      </w:pPr>
      <w:r>
        <w:rPr>
          <w:rFonts w:asciiTheme="minorHAnsi" w:hAnsiTheme="minorHAnsi" w:cstheme="minorHAnsi"/>
        </w:rPr>
        <w:t>Ответ: описанная ситуация невозможна ни при каких значениях параметров задачи.</w:t>
      </w:r>
    </w:p>
    <w:p w:rsidR="00755142" w:rsidRDefault="00755142" w:rsidP="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rsidP="00755142">
      <w:pPr>
        <w:tabs>
          <w:tab w:val="center" w:pos="4800"/>
          <w:tab w:val="right" w:pos="9500"/>
        </w:tabs>
        <w:ind w:firstLine="720"/>
        <w:jc w:val="both"/>
        <w:rPr>
          <w:noProof/>
        </w:rPr>
      </w:pPr>
      <w:r>
        <w:rPr>
          <w:noProof/>
        </w:rPr>
        <w:lastRenderedPageBreak/>
        <w:t>4. [Двухпериодный „Сюрприз“][20 баллов]</w:t>
      </w:r>
    </w:p>
    <w:p w:rsidR="00755142" w:rsidRDefault="00755142" w:rsidP="00755142">
      <w:pPr>
        <w:tabs>
          <w:tab w:val="center" w:pos="4800"/>
          <w:tab w:val="right" w:pos="9500"/>
        </w:tabs>
        <w:ind w:firstLine="720"/>
        <w:jc w:val="both"/>
        <w:rPr>
          <w:noProof/>
        </w:rPr>
      </w:pPr>
      <w:r>
        <w:rPr>
          <w:noProof/>
        </w:rPr>
        <w:t xml:space="preserve">Вспомним задачу из регионального этапа олимпиады про фирму-монополиста «Сюрприз». Предположим, что теперь ее горизонт планирования составляет не один, а два периода. В каждом периоде спрос на продукцию фирмы описывается уравнением </w:t>
      </w:r>
      <w:r>
        <w:rPr>
          <w:noProof/>
          <w:position w:val="-12"/>
        </w:rPr>
        <w:object w:dxaOrig="1180" w:dyaOrig="360">
          <v:shape id="_x0000_i1072" type="#_x0000_t75" style="width:58.9pt;height:17.75pt" o:ole="">
            <v:imagedata r:id="rId101" o:title=""/>
          </v:shape>
          <o:OLEObject Type="Embed" ProgID="Equation.3" ShapeID="_x0000_i1072" DrawAspect="Content" ObjectID="_1487891325" r:id="rId102"/>
        </w:object>
      </w:r>
      <w:r>
        <w:rPr>
          <w:noProof/>
        </w:rPr>
        <w:t xml:space="preserve">, а общие издержки — уравнением </w:t>
      </w:r>
      <w:r>
        <w:rPr>
          <w:noProof/>
          <w:position w:val="-10"/>
        </w:rPr>
        <w:object w:dxaOrig="1080" w:dyaOrig="360">
          <v:shape id="_x0000_i1073" type="#_x0000_t75" style="width:54.25pt;height:17.75pt" o:ole="">
            <v:imagedata r:id="rId103" o:title=""/>
          </v:shape>
          <o:OLEObject Type="Embed" ProgID="Equation.3" ShapeID="_x0000_i1073" DrawAspect="Content" ObjectID="_1487891326" r:id="rId104"/>
        </w:object>
      </w:r>
      <w:r>
        <w:rPr>
          <w:noProof/>
        </w:rPr>
        <w:t>. Целью фирмы является максимизация суммарной прибыли за два периода. Специфика продукта компании такова, что его можно хранить с нулевыми издержками.</w:t>
      </w:r>
    </w:p>
    <w:p w:rsidR="00755142" w:rsidRDefault="00755142" w:rsidP="00755142">
      <w:pPr>
        <w:tabs>
          <w:tab w:val="center" w:pos="4800"/>
          <w:tab w:val="right" w:pos="9500"/>
        </w:tabs>
        <w:ind w:firstLine="720"/>
        <w:jc w:val="both"/>
        <w:rPr>
          <w:noProof/>
        </w:rPr>
      </w:pPr>
      <w:r>
        <w:rPr>
          <w:noProof/>
        </w:rPr>
        <w:t xml:space="preserve">Государство планирует обложить фирму налогом в размере 5 д. е. с каждой </w:t>
      </w:r>
      <w:r>
        <w:rPr>
          <w:i/>
          <w:iCs/>
          <w:noProof/>
        </w:rPr>
        <w:t>произведенной во втором периоде</w:t>
      </w:r>
      <w:r>
        <w:rPr>
          <w:noProof/>
        </w:rPr>
        <w:t xml:space="preserve"> единицы продукции.  </w:t>
      </w:r>
    </w:p>
    <w:p w:rsidR="00755142" w:rsidRDefault="00755142" w:rsidP="00755142">
      <w:pPr>
        <w:tabs>
          <w:tab w:val="center" w:pos="4800"/>
          <w:tab w:val="right" w:pos="9500"/>
        </w:tabs>
        <w:ind w:firstLine="720"/>
        <w:jc w:val="both"/>
        <w:rPr>
          <w:noProof/>
        </w:rPr>
      </w:pPr>
      <w:r>
        <w:rPr>
          <w:noProof/>
        </w:rPr>
        <w:t xml:space="preserve">а) (0 баллов) Призер регионального этапа легко определит, что если фирма не будет знать о налоге вообще, то в каждом периоде она произведет и продаст 7 единиц продукции, и прибыль фирмы за два периода после уплаты налогов будет равна 112. Мы решили не утомлять вас этими расчетами.  </w:t>
      </w:r>
    </w:p>
    <w:p w:rsidR="00755142" w:rsidRDefault="00755142" w:rsidP="00755142">
      <w:pPr>
        <w:tabs>
          <w:tab w:val="center" w:pos="4800"/>
          <w:tab w:val="right" w:pos="9500"/>
        </w:tabs>
        <w:ind w:firstLine="720"/>
        <w:jc w:val="both"/>
        <w:rPr>
          <w:noProof/>
        </w:rPr>
      </w:pPr>
      <w:r>
        <w:rPr>
          <w:noProof/>
        </w:rPr>
        <w:t xml:space="preserve">б) (10 баллов) Допустим, в начале первого периода фирма, не зная о налоге, заключила с потребителями контракт на поставку 7 единиц продукции в каждом периоде. После этого (но до принятия решения о производстве) информация о вводимом налоге все-таки стала доступна фирме. Контракты изменить или не выполнить нельзя. Может ли фирма увеличить свою прибыль по сравнению с пунктом а)? Если да, то определите оптимальный для фирмы план действий и максимальную прибыль фирмы.  </w:t>
      </w:r>
    </w:p>
    <w:p w:rsidR="00755142" w:rsidRDefault="00755142" w:rsidP="00755142">
      <w:pPr>
        <w:tabs>
          <w:tab w:val="center" w:pos="4800"/>
          <w:tab w:val="right" w:pos="9500"/>
        </w:tabs>
        <w:ind w:firstLine="720"/>
        <w:jc w:val="both"/>
        <w:rPr>
          <w:noProof/>
        </w:rPr>
      </w:pPr>
      <w:r>
        <w:rPr>
          <w:noProof/>
        </w:rPr>
        <w:t>в) (10 баллов) Допустим, в начале первого периода фирма, не зная о налоге, заключила с потребителями контракт на поставку 7 единиц продукции в первом периоде, а контракт на второй период не был заключен. После этого (но до принятия решения о производстве) информация о вводимом налоге все-таки стала доступна фирме. Может ли в этой ситуации фирма получить прибыль большую, чем в пункте б)? Если да, то определите оптимальный для фирмы план действий и максимальную прибыль.</w:t>
      </w:r>
    </w:p>
    <w:p w:rsidR="00755142" w:rsidRDefault="00755142" w:rsidP="00755142"/>
    <w:p w:rsidR="00755142" w:rsidRPr="00ED3503" w:rsidRDefault="00755142" w:rsidP="00755142">
      <w:pPr>
        <w:jc w:val="both"/>
        <w:rPr>
          <w:b/>
          <w:i/>
        </w:rPr>
      </w:pPr>
      <w:r w:rsidRPr="00ED3503">
        <w:rPr>
          <w:b/>
          <w:i/>
        </w:rPr>
        <w:t>Решение:</w:t>
      </w:r>
    </w:p>
    <w:p w:rsidR="00755142" w:rsidRDefault="00755142" w:rsidP="00755142">
      <w:pPr>
        <w:jc w:val="both"/>
      </w:pPr>
      <w:proofErr w:type="gramStart"/>
      <w:r>
        <w:t xml:space="preserve">б) </w:t>
      </w:r>
      <w:r w:rsidRPr="00E14D74">
        <w:t xml:space="preserve"> </w:t>
      </w:r>
      <w:r w:rsidRPr="00A23968">
        <w:t>Фирма</w:t>
      </w:r>
      <w:proofErr w:type="gramEnd"/>
      <w:r w:rsidRPr="00A23968">
        <w:t xml:space="preserve"> не может изменить объемы продаж, но она может </w:t>
      </w:r>
      <w:r>
        <w:t xml:space="preserve">умно выбрать </w:t>
      </w:r>
      <w:r w:rsidRPr="00A23968">
        <w:t xml:space="preserve">объемы производства в двух периодах. Действительно, раз продукцию можно запасать, то 7 единиц, которые необходимо поставить во втором периоде, можно частично произвести не во втором периоде, а в первом, тем самым сэкономив на уплате налога. Таким образом, задача </w:t>
      </w:r>
      <w:proofErr w:type="gramStart"/>
      <w:r w:rsidRPr="00A23968">
        <w:t>сводится  к</w:t>
      </w:r>
      <w:proofErr w:type="gramEnd"/>
      <w:r w:rsidRPr="00A23968">
        <w:t xml:space="preserve"> стандартной задаче о двух заводах. Нужно раскидать 7 единиц продукции между заводом первого периода (с функцией </w:t>
      </w:r>
      <w:proofErr w:type="gramStart"/>
      <w:r w:rsidRPr="00A23968">
        <w:t xml:space="preserve">издержек </w:t>
      </w:r>
      <w:r w:rsidRPr="00A23968">
        <w:rPr>
          <w:position w:val="-12"/>
        </w:rPr>
        <w:object w:dxaOrig="1740" w:dyaOrig="380">
          <v:shape id="_x0000_i1074" type="#_x0000_t75" style="width:86.95pt;height:18.7pt" o:ole="">
            <v:imagedata r:id="rId105" o:title=""/>
          </v:shape>
          <o:OLEObject Type="Embed" ProgID="Equation.DSMT4" ShapeID="_x0000_i1074" DrawAspect="Content" ObjectID="_1487891327" r:id="rId106"/>
        </w:object>
      </w:r>
      <w:r w:rsidRPr="00A23968">
        <w:t>)</w:t>
      </w:r>
      <w:proofErr w:type="gramEnd"/>
      <w:r w:rsidRPr="00A23968">
        <w:t xml:space="preserve"> и заводом второго периода (с функцией издержек  </w:t>
      </w:r>
      <w:r w:rsidRPr="00A23968">
        <w:rPr>
          <w:position w:val="-12"/>
        </w:rPr>
        <w:object w:dxaOrig="2100" w:dyaOrig="380">
          <v:shape id="_x0000_i1075" type="#_x0000_t75" style="width:104.75pt;height:18.7pt" o:ole="">
            <v:imagedata r:id="rId107" o:title=""/>
          </v:shape>
          <o:OLEObject Type="Embed" ProgID="Equation.DSMT4" ShapeID="_x0000_i1075" DrawAspect="Content" ObjectID="_1487891328" r:id="rId108"/>
        </w:object>
      </w:r>
      <w:r w:rsidRPr="00A23968">
        <w:t xml:space="preserve">) так, чтобы суммарные издержки были минимальны. </w:t>
      </w:r>
      <w:r>
        <w:t>Иными словами, фирме нужно решить задачу</w:t>
      </w:r>
    </w:p>
    <w:p w:rsidR="00755142" w:rsidRDefault="00755142" w:rsidP="00755142">
      <w:pPr>
        <w:jc w:val="center"/>
      </w:pPr>
      <w:r w:rsidRPr="00E14D74">
        <w:rPr>
          <w:position w:val="-14"/>
        </w:rPr>
        <w:object w:dxaOrig="4220" w:dyaOrig="460">
          <v:shape id="_x0000_i1076" type="#_x0000_t75" style="width:211.3pt;height:23.4pt" o:ole="">
            <v:imagedata r:id="rId109" o:title=""/>
          </v:shape>
          <o:OLEObject Type="Embed" ProgID="Equation.DSMT4" ShapeID="_x0000_i1076" DrawAspect="Content" ObjectID="_1487891329" r:id="rId110"/>
        </w:object>
      </w:r>
    </w:p>
    <w:p w:rsidR="00755142" w:rsidRPr="00A23968" w:rsidRDefault="00755142" w:rsidP="00755142">
      <w:pPr>
        <w:spacing w:before="240"/>
        <w:jc w:val="both"/>
      </w:pPr>
      <w:r>
        <w:t>График данной функции — парабола с ветвями вверх и вершиной в точке 4,5. Получаем, что 4,</w:t>
      </w:r>
      <w:r w:rsidRPr="00A23968">
        <w:t xml:space="preserve">5 единиц из 7 </w:t>
      </w:r>
      <w:r>
        <w:t xml:space="preserve">нужно </w:t>
      </w:r>
      <w:r w:rsidRPr="00A23968">
        <w:t xml:space="preserve">произвести все-таки во втором периоде, а </w:t>
      </w:r>
      <w:r>
        <w:t>2,</w:t>
      </w:r>
      <w:r w:rsidRPr="00A23968">
        <w:t xml:space="preserve">5 единицы произвести в первом периоде и запасти. </w:t>
      </w:r>
      <w:r>
        <w:t>Прибыль фирмы равна 118,</w:t>
      </w:r>
      <w:r w:rsidRPr="00A23968">
        <w:t>25.</w:t>
      </w:r>
    </w:p>
    <w:p w:rsidR="00755142" w:rsidRPr="00E14D74" w:rsidRDefault="00755142" w:rsidP="00755142">
      <w:pPr>
        <w:jc w:val="both"/>
      </w:pPr>
    </w:p>
    <w:p w:rsidR="00755142" w:rsidRDefault="00755142" w:rsidP="00755142">
      <w:pPr>
        <w:jc w:val="both"/>
      </w:pPr>
      <w:r>
        <w:t xml:space="preserve">в) </w:t>
      </w:r>
      <w:proofErr w:type="gramStart"/>
      <w:r>
        <w:t>В</w:t>
      </w:r>
      <w:proofErr w:type="gramEnd"/>
      <w:r>
        <w:t xml:space="preserve"> данном случае фирма может управлять также и объемом продаж во втором периоде. Поэтому </w:t>
      </w:r>
      <w:proofErr w:type="gramStart"/>
      <w:r>
        <w:t xml:space="preserve">ограничение </w:t>
      </w:r>
      <w:r w:rsidRPr="0037359D">
        <w:rPr>
          <w:position w:val="-12"/>
        </w:rPr>
        <w:object w:dxaOrig="1060" w:dyaOrig="360">
          <v:shape id="_x0000_i1077" type="#_x0000_t75" style="width:53.3pt;height:17.75pt" o:ole="">
            <v:imagedata r:id="rId111" o:title=""/>
          </v:shape>
          <o:OLEObject Type="Embed" ProgID="Equation.DSMT4" ShapeID="_x0000_i1077" DrawAspect="Content" ObjectID="_1487891330" r:id="rId112"/>
        </w:object>
      </w:r>
      <w:r>
        <w:t xml:space="preserve"> отпадает</w:t>
      </w:r>
      <w:proofErr w:type="gramEnd"/>
      <w:r>
        <w:t>. Задача фирмы будет иметь вид</w:t>
      </w:r>
    </w:p>
    <w:p w:rsidR="00755142" w:rsidRDefault="00755142" w:rsidP="00755142">
      <w:pPr>
        <w:jc w:val="both"/>
      </w:pPr>
      <w:r w:rsidRPr="00E620D9">
        <w:rPr>
          <w:position w:val="-12"/>
        </w:rPr>
        <w:object w:dxaOrig="7699" w:dyaOrig="380">
          <v:shape id="_x0000_i1078" type="#_x0000_t75" style="width:385.25pt;height:18.7pt" o:ole="">
            <v:imagedata r:id="rId113" o:title=""/>
          </v:shape>
          <o:OLEObject Type="Embed" ProgID="Equation.DSMT4" ShapeID="_x0000_i1078" DrawAspect="Content" ObjectID="_1487891331" r:id="rId114"/>
        </w:object>
      </w:r>
      <w:r>
        <w:t xml:space="preserve">, где </w:t>
      </w:r>
    </w:p>
    <w:p w:rsidR="00755142" w:rsidRDefault="00755142" w:rsidP="00755142">
      <w:pPr>
        <w:jc w:val="both"/>
      </w:pPr>
      <w:r w:rsidRPr="00C326C6">
        <w:rPr>
          <w:position w:val="-12"/>
        </w:rPr>
        <w:object w:dxaOrig="240" w:dyaOrig="360">
          <v:shape id="_x0000_i1079" type="#_x0000_t75" style="width:12.15pt;height:17.75pt" o:ole="">
            <v:imagedata r:id="rId115" o:title=""/>
          </v:shape>
          <o:OLEObject Type="Embed" ProgID="Equation.DSMT4" ShapeID="_x0000_i1079" DrawAspect="Content" ObjectID="_1487891332" r:id="rId116"/>
        </w:object>
      </w:r>
      <w:r>
        <w:t xml:space="preserve"> — объем </w:t>
      </w:r>
      <w:proofErr w:type="gramStart"/>
      <w:r>
        <w:t xml:space="preserve">запасов, </w:t>
      </w:r>
      <w:r w:rsidRPr="00C326C6">
        <w:rPr>
          <w:position w:val="-12"/>
        </w:rPr>
        <w:object w:dxaOrig="260" w:dyaOrig="360">
          <v:shape id="_x0000_i1080" type="#_x0000_t75" style="width:13.1pt;height:17.75pt" o:ole="">
            <v:imagedata r:id="rId117" o:title=""/>
          </v:shape>
          <o:OLEObject Type="Embed" ProgID="Equation.DSMT4" ShapeID="_x0000_i1080" DrawAspect="Content" ObjectID="_1487891333" r:id="rId118"/>
        </w:object>
      </w:r>
      <w:r>
        <w:t xml:space="preserve"> —</w:t>
      </w:r>
      <w:proofErr w:type="gramEnd"/>
      <w:r>
        <w:t xml:space="preserve"> объем производства во втором периоде. </w:t>
      </w:r>
    </w:p>
    <w:p w:rsidR="00755142" w:rsidRDefault="00755142" w:rsidP="00755142">
      <w:pPr>
        <w:jc w:val="both"/>
      </w:pPr>
      <w:r>
        <w:t>Решать эту задачу можно разными методами.</w:t>
      </w:r>
    </w:p>
    <w:p w:rsidR="00755142" w:rsidRDefault="00755142" w:rsidP="00755142">
      <w:pPr>
        <w:jc w:val="both"/>
      </w:pPr>
      <w:r>
        <w:t xml:space="preserve">Например, можно приравнять частные производные к нулю и решить получившуюся систему уравнений. Получившиеся уравнения легко интерпретировать экономически: мы получим равенство предельного дохода предельным издержкам на каждом заводе. Однако этот метод не является вполне школьным, так как неясно, как проверить, действительно ли </w:t>
      </w:r>
      <w:r>
        <w:lastRenderedPageBreak/>
        <w:t>является полученное решение максимумом функции.</w:t>
      </w:r>
    </w:p>
    <w:p w:rsidR="00755142" w:rsidRDefault="00755142" w:rsidP="00755142">
      <w:pPr>
        <w:jc w:val="both"/>
      </w:pPr>
      <w:r>
        <w:t>Мы продемонстрируем другой метод решения, не требующий знания частных производных (и производных вообще).</w:t>
      </w:r>
    </w:p>
    <w:p w:rsidR="00755142" w:rsidRDefault="00755142" w:rsidP="00755142">
      <w:pPr>
        <w:jc w:val="both"/>
      </w:pPr>
      <w:r>
        <w:t xml:space="preserve">Заметим, что при </w:t>
      </w:r>
      <w:proofErr w:type="gramStart"/>
      <w:r>
        <w:t xml:space="preserve">каждом </w:t>
      </w:r>
      <w:r w:rsidRPr="008A1861">
        <w:rPr>
          <w:position w:val="-12"/>
        </w:rPr>
        <w:object w:dxaOrig="260" w:dyaOrig="360">
          <v:shape id="_x0000_i1081" type="#_x0000_t75" style="width:13.1pt;height:17.75pt" o:ole="">
            <v:imagedata r:id="rId119" o:title=""/>
          </v:shape>
          <o:OLEObject Type="Embed" ProgID="Equation.DSMT4" ShapeID="_x0000_i1081" DrawAspect="Content" ObjectID="_1487891334" r:id="rId120"/>
        </w:object>
      </w:r>
      <w:r>
        <w:t xml:space="preserve"> наша</w:t>
      </w:r>
      <w:proofErr w:type="gramEnd"/>
      <w:r>
        <w:t xml:space="preserve"> функция является параболой с ветвями вниз относительно </w:t>
      </w:r>
      <w:r w:rsidRPr="004A05C9">
        <w:rPr>
          <w:position w:val="-12"/>
        </w:rPr>
        <w:object w:dxaOrig="240" w:dyaOrig="360">
          <v:shape id="_x0000_i1082" type="#_x0000_t75" style="width:12.15pt;height:17.75pt" o:ole="">
            <v:imagedata r:id="rId121" o:title=""/>
          </v:shape>
          <o:OLEObject Type="Embed" ProgID="Equation.DSMT4" ShapeID="_x0000_i1082" DrawAspect="Content" ObjectID="_1487891335" r:id="rId122"/>
        </w:object>
      </w:r>
      <w:r>
        <w:t xml:space="preserve">. Вершина этой параболы </w:t>
      </w:r>
      <w:proofErr w:type="gramStart"/>
      <w:r>
        <w:t xml:space="preserve">равна </w:t>
      </w:r>
      <w:r w:rsidRPr="004A05C9">
        <w:rPr>
          <w:position w:val="-24"/>
        </w:rPr>
        <w:object w:dxaOrig="1380" w:dyaOrig="620">
          <v:shape id="_x0000_i1083" type="#_x0000_t75" style="width:69.2pt;height:30.85pt" o:ole="">
            <v:imagedata r:id="rId123" o:title=""/>
          </v:shape>
          <o:OLEObject Type="Embed" ProgID="Equation.DSMT4" ShapeID="_x0000_i1083" DrawAspect="Content" ObjectID="_1487891336" r:id="rId124"/>
        </w:object>
      </w:r>
      <w:r>
        <w:t>.</w:t>
      </w:r>
      <w:proofErr w:type="gramEnd"/>
      <w:r>
        <w:t xml:space="preserve"> Иными словами, </w:t>
      </w:r>
      <w:proofErr w:type="gramStart"/>
      <w:r>
        <w:t xml:space="preserve">если </w:t>
      </w:r>
      <w:r w:rsidRPr="004A05C9">
        <w:rPr>
          <w:position w:val="-12"/>
        </w:rPr>
        <w:object w:dxaOrig="260" w:dyaOrig="360">
          <v:shape id="_x0000_i1084" type="#_x0000_t75" style="width:13.1pt;height:17.75pt" o:ole="">
            <v:imagedata r:id="rId125" o:title=""/>
          </v:shape>
          <o:OLEObject Type="Embed" ProgID="Equation.DSMT4" ShapeID="_x0000_i1084" DrawAspect="Content" ObjectID="_1487891337" r:id="rId126"/>
        </w:object>
      </w:r>
      <w:r>
        <w:t xml:space="preserve"> уже</w:t>
      </w:r>
      <w:proofErr w:type="gramEnd"/>
      <w:r>
        <w:t xml:space="preserve"> выбрано, то всегда оптимально выбирать именно такое значение  </w:t>
      </w:r>
      <w:r w:rsidRPr="008A1861">
        <w:rPr>
          <w:position w:val="-12"/>
        </w:rPr>
        <w:object w:dxaOrig="240" w:dyaOrig="360">
          <v:shape id="_x0000_i1085" type="#_x0000_t75" style="width:12.15pt;height:17.75pt" o:ole="">
            <v:imagedata r:id="rId127" o:title=""/>
          </v:shape>
          <o:OLEObject Type="Embed" ProgID="Equation.DSMT4" ShapeID="_x0000_i1085" DrawAspect="Content" ObjectID="_1487891338" r:id="rId128"/>
        </w:object>
      </w:r>
      <w:r>
        <w:t xml:space="preserve">. Подставляя это выражение в функцию прибыли, получаем, что максимально возможное значение прибыли при </w:t>
      </w:r>
      <w:proofErr w:type="gramStart"/>
      <w:r>
        <w:t xml:space="preserve">фиксированном </w:t>
      </w:r>
      <w:r w:rsidRPr="004A05C9">
        <w:rPr>
          <w:position w:val="-12"/>
        </w:rPr>
        <w:object w:dxaOrig="260" w:dyaOrig="360">
          <v:shape id="_x0000_i1086" type="#_x0000_t75" style="width:13.1pt;height:17.75pt" o:ole="">
            <v:imagedata r:id="rId129" o:title=""/>
          </v:shape>
          <o:OLEObject Type="Embed" ProgID="Equation.DSMT4" ShapeID="_x0000_i1086" DrawAspect="Content" ObjectID="_1487891339" r:id="rId130"/>
        </w:object>
      </w:r>
      <w:r>
        <w:t xml:space="preserve"> равно</w:t>
      </w:r>
      <w:proofErr w:type="gramEnd"/>
    </w:p>
    <w:p w:rsidR="00755142" w:rsidRDefault="00755142" w:rsidP="00755142">
      <w:pPr>
        <w:jc w:val="center"/>
      </w:pPr>
      <w:r w:rsidRPr="004A05C9">
        <w:rPr>
          <w:position w:val="-24"/>
        </w:rPr>
        <w:object w:dxaOrig="4080" w:dyaOrig="620">
          <v:shape id="_x0000_i1087" type="#_x0000_t75" style="width:203.85pt;height:30.85pt" o:ole="">
            <v:imagedata r:id="rId131" o:title=""/>
          </v:shape>
          <o:OLEObject Type="Embed" ProgID="Equation.DSMT4" ShapeID="_x0000_i1087" DrawAspect="Content" ObjectID="_1487891340" r:id="rId132"/>
        </w:object>
      </w:r>
      <w:r>
        <w:t>.</w:t>
      </w:r>
    </w:p>
    <w:p w:rsidR="00755142" w:rsidRDefault="00755142" w:rsidP="00755142">
      <w:pPr>
        <w:jc w:val="both"/>
      </w:pPr>
      <w:r>
        <w:t xml:space="preserve">Но это тоже парабола с ветвями вниз! Отсюда легко находим, что оптимальное </w:t>
      </w:r>
      <w:proofErr w:type="gramStart"/>
      <w:r>
        <w:t xml:space="preserve">значение </w:t>
      </w:r>
      <w:r w:rsidRPr="004A05C9">
        <w:rPr>
          <w:position w:val="-12"/>
        </w:rPr>
        <w:object w:dxaOrig="260" w:dyaOrig="360">
          <v:shape id="_x0000_i1088" type="#_x0000_t75" style="width:13.1pt;height:17.75pt" o:ole="">
            <v:imagedata r:id="rId133" o:title=""/>
          </v:shape>
          <o:OLEObject Type="Embed" ProgID="Equation.DSMT4" ShapeID="_x0000_i1088" DrawAspect="Content" ObjectID="_1487891341" r:id="rId134"/>
        </w:object>
      </w:r>
      <w:r>
        <w:t xml:space="preserve"> равно</w:t>
      </w:r>
      <w:proofErr w:type="gramEnd"/>
      <w:r>
        <w:t xml:space="preserve"> 4, а оптимальное значение </w:t>
      </w:r>
      <w:r w:rsidRPr="004A05C9">
        <w:rPr>
          <w:position w:val="-12"/>
        </w:rPr>
        <w:object w:dxaOrig="240" w:dyaOrig="360">
          <v:shape id="_x0000_i1089" type="#_x0000_t75" style="width:12.15pt;height:17.75pt" o:ole="">
            <v:imagedata r:id="rId135" o:title=""/>
          </v:shape>
          <o:OLEObject Type="Embed" ProgID="Equation.DSMT4" ShapeID="_x0000_i1089" DrawAspect="Content" ObjectID="_1487891342" r:id="rId136"/>
        </w:object>
      </w:r>
      <w:r>
        <w:t xml:space="preserve"> равно </w:t>
      </w:r>
      <w:r w:rsidRPr="004A05C9">
        <w:rPr>
          <w:position w:val="-24"/>
        </w:rPr>
        <w:object w:dxaOrig="1280" w:dyaOrig="620">
          <v:shape id="_x0000_i1090" type="#_x0000_t75" style="width:63.6pt;height:30.85pt" o:ole="">
            <v:imagedata r:id="rId137" o:title=""/>
          </v:shape>
          <o:OLEObject Type="Embed" ProgID="Equation.DSMT4" ShapeID="_x0000_i1090" DrawAspect="Content" ObjectID="_1487891343" r:id="rId138"/>
        </w:object>
      </w:r>
      <w:r>
        <w:t>.</w:t>
      </w:r>
    </w:p>
    <w:p w:rsidR="00755142" w:rsidRDefault="00755142" w:rsidP="00755142">
      <w:pPr>
        <w:jc w:val="both"/>
      </w:pPr>
      <w:r>
        <w:t>Итак, во втором периоде нужно продать не 7, а 6 единиц продукции, из которых 2 нужно произвести в первом периоде и запасти, а 4 нужно произвести во втором периоде и уплатить за них налог. Максимальная прибыль будет равна 119,5.</w:t>
      </w:r>
    </w:p>
    <w:p w:rsidR="00755142" w:rsidRDefault="00755142" w:rsidP="00755142">
      <w:pPr>
        <w:jc w:val="both"/>
      </w:pPr>
      <w:r>
        <w:t xml:space="preserve">Есть и другие способы нахождения оптимума. Например, можно, обобщая решение пункта (а), вывести «общую» для фирмы функцию </w:t>
      </w:r>
      <w:proofErr w:type="gramStart"/>
      <w:r>
        <w:t xml:space="preserve">издержек </w:t>
      </w:r>
      <w:r w:rsidRPr="00EC15CC">
        <w:rPr>
          <w:position w:val="-10"/>
        </w:rPr>
        <w:object w:dxaOrig="720" w:dyaOrig="320">
          <v:shape id="_x0000_i1091" type="#_x0000_t75" style="width:36.45pt;height:15.9pt" o:ole="">
            <v:imagedata r:id="rId139" o:title=""/>
          </v:shape>
          <o:OLEObject Type="Embed" ProgID="Equation.DSMT4" ShapeID="_x0000_i1091" DrawAspect="Content" ObjectID="_1487891344" r:id="rId140"/>
        </w:object>
      </w:r>
      <w:r>
        <w:t>,</w:t>
      </w:r>
      <w:proofErr w:type="gramEnd"/>
      <w:r>
        <w:t xml:space="preserve"> показывающую минимальные издержки на производство </w:t>
      </w:r>
      <w:r w:rsidRPr="00EC15CC">
        <w:rPr>
          <w:position w:val="-10"/>
        </w:rPr>
        <w:object w:dxaOrig="240" w:dyaOrig="320">
          <v:shape id="_x0000_i1092" type="#_x0000_t75" style="width:12.15pt;height:15.9pt" o:ole="">
            <v:imagedata r:id="rId141" o:title=""/>
          </v:shape>
          <o:OLEObject Type="Embed" ProgID="Equation.DSMT4" ShapeID="_x0000_i1092" DrawAspect="Content" ObjectID="_1487891345" r:id="rId142"/>
        </w:object>
      </w:r>
      <w:r>
        <w:t xml:space="preserve"> единиц продукции для продажи во втором периоде, а на втором этапе решить задачу </w:t>
      </w:r>
      <w:r w:rsidRPr="000760E2">
        <w:rPr>
          <w:position w:val="-10"/>
        </w:rPr>
        <w:object w:dxaOrig="4099" w:dyaOrig="320">
          <v:shape id="_x0000_i1093" type="#_x0000_t75" style="width:204.8pt;height:15.9pt" o:ole="">
            <v:imagedata r:id="rId143" o:title=""/>
          </v:shape>
          <o:OLEObject Type="Embed" ProgID="Equation.DSMT4" ShapeID="_x0000_i1093" DrawAspect="Content" ObjectID="_1487891346" r:id="rId144"/>
        </w:object>
      </w:r>
      <w:r>
        <w:t>.</w:t>
      </w:r>
    </w:p>
    <w:p w:rsidR="00755142" w:rsidRDefault="00755142" w:rsidP="00755142">
      <w:pPr>
        <w:jc w:val="both"/>
      </w:pPr>
      <w:r>
        <w:t xml:space="preserve">Идея этого способа тоже заключается в том, чтобы свести оптимизацию по многим переменным к последовательной оптимизации по одной переменной, однако выбор переменных для последовательной оптимизации другой. </w:t>
      </w:r>
    </w:p>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p w:rsidR="00755142" w:rsidRDefault="00755142" w:rsidP="00755142">
      <w:pPr>
        <w:tabs>
          <w:tab w:val="center" w:pos="4800"/>
          <w:tab w:val="right" w:pos="9500"/>
        </w:tabs>
        <w:ind w:firstLine="720"/>
        <w:jc w:val="both"/>
        <w:rPr>
          <w:noProof/>
        </w:rPr>
      </w:pPr>
      <w:r w:rsidRPr="00721367">
        <w:rPr>
          <w:noProof/>
        </w:rPr>
        <w:lastRenderedPageBreak/>
        <w:t>5</w:t>
      </w:r>
      <w:r>
        <w:rPr>
          <w:noProof/>
        </w:rPr>
        <w:t xml:space="preserve">. [Комбайн][20 баллов] </w:t>
      </w:r>
    </w:p>
    <w:p w:rsidR="00755142" w:rsidRDefault="00755142" w:rsidP="00755142">
      <w:pPr>
        <w:tabs>
          <w:tab w:val="center" w:pos="4800"/>
          <w:tab w:val="right" w:pos="9500"/>
        </w:tabs>
        <w:ind w:firstLine="720"/>
        <w:jc w:val="both"/>
        <w:rPr>
          <w:noProof/>
        </w:rPr>
      </w:pPr>
      <w:r>
        <w:rPr>
          <w:noProof/>
        </w:rPr>
        <w:t>Фермер владеет двумя полями, на которых можно выращивать две давно полюбившиеся олимпиадникам культуры — Икс (</w:t>
      </w:r>
      <w:r>
        <w:rPr>
          <w:noProof/>
          <w:position w:val="-4"/>
        </w:rPr>
        <w:object w:dxaOrig="279" w:dyaOrig="260">
          <v:shape id="_x0000_i1094" type="#_x0000_t75" style="width:14.05pt;height:13.1pt" o:ole="">
            <v:imagedata r:id="rId145" o:title=""/>
          </v:shape>
          <o:OLEObject Type="Embed" ProgID="Equation.3" ShapeID="_x0000_i1094" DrawAspect="Content" ObjectID="_1487891347" r:id="rId146"/>
        </w:object>
      </w:r>
      <w:r>
        <w:rPr>
          <w:noProof/>
        </w:rPr>
        <w:t>) и Игрек (</w:t>
      </w:r>
      <w:r>
        <w:rPr>
          <w:noProof/>
          <w:position w:val="-4"/>
        </w:rPr>
        <w:object w:dxaOrig="220" w:dyaOrig="260">
          <v:shape id="_x0000_i1095" type="#_x0000_t75" style="width:11.2pt;height:13.1pt" o:ole="">
            <v:imagedata r:id="rId147" o:title=""/>
          </v:shape>
          <o:OLEObject Type="Embed" ProgID="Equation.3" ShapeID="_x0000_i1095" DrawAspect="Content" ObjectID="_1487891348" r:id="rId148"/>
        </w:object>
      </w:r>
      <w:r>
        <w:rPr>
          <w:noProof/>
        </w:rPr>
        <w:t xml:space="preserve">). Информация о полях приведена в таблице: </w:t>
      </w:r>
    </w:p>
    <w:p w:rsidR="00755142" w:rsidRDefault="00755142" w:rsidP="00755142">
      <w:pPr>
        <w:tabs>
          <w:tab w:val="center" w:pos="4800"/>
          <w:tab w:val="right" w:pos="9500"/>
        </w:tabs>
        <w:jc w:val="center"/>
        <w:rPr>
          <w:noProof/>
        </w:rPr>
      </w:pPr>
      <w:r>
        <w:rPr>
          <w:noProof/>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956"/>
        <w:gridCol w:w="1956"/>
        <w:gridCol w:w="1956"/>
        <w:gridCol w:w="1956"/>
      </w:tblGrid>
      <w:tr w:rsidR="00755142" w:rsidTr="00070288">
        <w:trPr>
          <w:trHeight w:val="468"/>
        </w:trPr>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Поле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Площадь, га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Урожайность </w:t>
            </w:r>
            <w:r>
              <w:rPr>
                <w:position w:val="-4"/>
              </w:rPr>
              <w:object w:dxaOrig="279" w:dyaOrig="260">
                <v:shape id="_x0000_i1096" type="#_x0000_t75" style="width:14.05pt;height:13.1pt" o:ole="">
                  <v:imagedata r:id="rId149" o:title=""/>
                </v:shape>
                <o:OLEObject Type="Embed" ProgID="Equation.3" ShapeID="_x0000_i1096" DrawAspect="Content" ObjectID="_1487891349" r:id="rId150"/>
              </w:object>
            </w:r>
            <w:r>
              <w:t xml:space="preserve">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Урожайность </w:t>
            </w:r>
            <w:r>
              <w:rPr>
                <w:position w:val="-4"/>
              </w:rPr>
              <w:object w:dxaOrig="220" w:dyaOrig="260">
                <v:shape id="_x0000_i1097" type="#_x0000_t75" style="width:11.2pt;height:13.1pt" o:ole="">
                  <v:imagedata r:id="rId151" o:title=""/>
                </v:shape>
                <o:OLEObject Type="Embed" ProgID="Equation.3" ShapeID="_x0000_i1097" DrawAspect="Content" ObjectID="_1487891350" r:id="rId152"/>
              </w:object>
            </w:r>
            <w:r>
              <w:t xml:space="preserve"> </w:t>
            </w:r>
          </w:p>
        </w:tc>
      </w:tr>
      <w:tr w:rsidR="00755142" w:rsidTr="00070288">
        <w:trPr>
          <w:trHeight w:val="247"/>
        </w:trPr>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Первое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10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1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2 </w:t>
            </w:r>
          </w:p>
        </w:tc>
      </w:tr>
      <w:tr w:rsidR="00755142" w:rsidTr="00070288">
        <w:trPr>
          <w:trHeight w:val="234"/>
        </w:trPr>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Второе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20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2 </w:t>
            </w:r>
          </w:p>
        </w:tc>
        <w:tc>
          <w:tcPr>
            <w:tcW w:w="1956" w:type="dxa"/>
            <w:tcBorders>
              <w:top w:val="single" w:sz="4" w:space="0" w:color="auto"/>
              <w:left w:val="single" w:sz="4" w:space="0" w:color="auto"/>
              <w:bottom w:val="single" w:sz="4" w:space="0" w:color="auto"/>
              <w:right w:val="single" w:sz="4" w:space="0" w:color="auto"/>
            </w:tcBorders>
          </w:tcPr>
          <w:p w:rsidR="00755142" w:rsidRDefault="00755142" w:rsidP="00070288">
            <w:pPr>
              <w:tabs>
                <w:tab w:val="center" w:pos="4800"/>
                <w:tab w:val="right" w:pos="9500"/>
              </w:tabs>
              <w:jc w:val="center"/>
            </w:pPr>
            <w:r>
              <w:t xml:space="preserve"> 1 </w:t>
            </w:r>
          </w:p>
        </w:tc>
      </w:tr>
    </w:tbl>
    <w:p w:rsidR="00755142" w:rsidRPr="00591525" w:rsidRDefault="00755142" w:rsidP="00755142">
      <w:pPr>
        <w:tabs>
          <w:tab w:val="center" w:pos="4800"/>
          <w:tab w:val="right" w:pos="9500"/>
        </w:tabs>
        <w:rPr>
          <w:noProof/>
          <w:lang w:val="en-US"/>
        </w:rPr>
      </w:pPr>
    </w:p>
    <w:p w:rsidR="00755142" w:rsidRDefault="00755142" w:rsidP="00755142">
      <w:pPr>
        <w:tabs>
          <w:tab w:val="center" w:pos="4800"/>
          <w:tab w:val="right" w:pos="9500"/>
        </w:tabs>
        <w:ind w:firstLine="720"/>
        <w:jc w:val="both"/>
        <w:rPr>
          <w:noProof/>
        </w:rPr>
      </w:pPr>
      <w:r>
        <w:rPr>
          <w:noProof/>
        </w:rPr>
        <w:t xml:space="preserve">Под урожайностью понимается количество соответствующего продукта (в тоннах), которое можно будет получить с одного гектара посевов в конце сезона, длящегося 100 дней. Фермер может разделить каждое поле между двумя культурами в любой пропорции. </w:t>
      </w:r>
    </w:p>
    <w:p w:rsidR="00755142" w:rsidRDefault="00755142" w:rsidP="00755142">
      <w:pPr>
        <w:tabs>
          <w:tab w:val="center" w:pos="4800"/>
          <w:tab w:val="right" w:pos="9500"/>
        </w:tabs>
        <w:ind w:firstLine="720"/>
        <w:jc w:val="both"/>
        <w:rPr>
          <w:noProof/>
        </w:rPr>
      </w:pPr>
      <w:r>
        <w:rPr>
          <w:noProof/>
        </w:rPr>
        <w:t xml:space="preserve">а) (5 баллов) Постройте кривую производственных возможностей фермера в координатах </w:t>
      </w:r>
      <w:r>
        <w:rPr>
          <w:noProof/>
          <w:position w:val="-10"/>
        </w:rPr>
        <w:object w:dxaOrig="680" w:dyaOrig="320">
          <v:shape id="_x0000_i1098" type="#_x0000_t75" style="width:33.65pt;height:15.9pt" o:ole="">
            <v:imagedata r:id="rId153" o:title=""/>
          </v:shape>
          <o:OLEObject Type="Embed" ProgID="Equation.3" ShapeID="_x0000_i1098" DrawAspect="Content" ObjectID="_1487891351" r:id="rId154"/>
        </w:object>
      </w:r>
      <w:r>
        <w:rPr>
          <w:noProof/>
        </w:rPr>
        <w:t xml:space="preserve">.  </w:t>
      </w:r>
    </w:p>
    <w:p w:rsidR="00755142" w:rsidRPr="00721367" w:rsidRDefault="00755142" w:rsidP="00755142">
      <w:pPr>
        <w:tabs>
          <w:tab w:val="center" w:pos="4800"/>
          <w:tab w:val="right" w:pos="9500"/>
        </w:tabs>
        <w:ind w:firstLine="720"/>
        <w:jc w:val="both"/>
        <w:rPr>
          <w:noProof/>
        </w:rPr>
      </w:pPr>
      <w:r>
        <w:rPr>
          <w:noProof/>
        </w:rPr>
        <w:t xml:space="preserve">б) (15 баллов) Фермер задумывается о покупке нового комбайна, использование которого позволит увеличить урожайность культуры </w:t>
      </w:r>
      <w:r>
        <w:rPr>
          <w:noProof/>
          <w:position w:val="-4"/>
        </w:rPr>
        <w:object w:dxaOrig="220" w:dyaOrig="260">
          <v:shape id="_x0000_i1099" type="#_x0000_t75" style="width:11.2pt;height:13.1pt" o:ole="">
            <v:imagedata r:id="rId155" o:title=""/>
          </v:shape>
          <o:OLEObject Type="Embed" ProgID="Equation.3" ShapeID="_x0000_i1099" DrawAspect="Content" ObjectID="_1487891352" r:id="rId156"/>
        </w:object>
      </w:r>
      <w:r>
        <w:rPr>
          <w:noProof/>
        </w:rPr>
        <w:t xml:space="preserve">. Если комбайн проработает на некотором поле </w:t>
      </w:r>
      <w:r>
        <w:rPr>
          <w:noProof/>
          <w:position w:val="-6"/>
        </w:rPr>
        <w:object w:dxaOrig="139" w:dyaOrig="240">
          <v:shape id="_x0000_i1100" type="#_x0000_t75" style="width:6.55pt;height:12.15pt" o:ole="">
            <v:imagedata r:id="rId157" o:title=""/>
          </v:shape>
          <o:OLEObject Type="Embed" ProgID="Equation.3" ShapeID="_x0000_i1100" DrawAspect="Content" ObjectID="_1487891353" r:id="rId158"/>
        </w:object>
      </w:r>
      <w:r>
        <w:rPr>
          <w:noProof/>
        </w:rPr>
        <w:t xml:space="preserve"> дней, урожайность культуры </w:t>
      </w:r>
      <w:r>
        <w:rPr>
          <w:noProof/>
          <w:position w:val="-4"/>
        </w:rPr>
        <w:object w:dxaOrig="220" w:dyaOrig="260">
          <v:shape id="_x0000_i1101" type="#_x0000_t75" style="width:11.2pt;height:13.1pt" o:ole="">
            <v:imagedata r:id="rId159" o:title=""/>
          </v:shape>
          <o:OLEObject Type="Embed" ProgID="Equation.3" ShapeID="_x0000_i1101" DrawAspect="Content" ObjectID="_1487891354" r:id="rId160"/>
        </w:object>
      </w:r>
      <w:r>
        <w:rPr>
          <w:noProof/>
        </w:rPr>
        <w:t xml:space="preserve"> на этом поле увеличится на </w:t>
      </w:r>
      <w:r>
        <w:rPr>
          <w:noProof/>
          <w:position w:val="-10"/>
        </w:rPr>
        <w:object w:dxaOrig="920" w:dyaOrig="320">
          <v:shape id="_x0000_i1102" type="#_x0000_t75" style="width:45.8pt;height:15.9pt" o:ole="">
            <v:imagedata r:id="rId161" o:title=""/>
          </v:shape>
          <o:OLEObject Type="Embed" ProgID="Equation.3" ShapeID="_x0000_i1102" DrawAspect="Content" ObjectID="_1487891355" r:id="rId162"/>
        </w:object>
      </w:r>
      <w:r>
        <w:rPr>
          <w:noProof/>
        </w:rPr>
        <w:t xml:space="preserve"> т/га. Комбайн не может работать на двух полях одновременно, и если фермер купит его, то он сможет распределять время работы комбайна между полями в любой пропорции (в частности, </w:t>
      </w:r>
      <w:r>
        <w:rPr>
          <w:noProof/>
          <w:position w:val="-6"/>
        </w:rPr>
        <w:object w:dxaOrig="139" w:dyaOrig="240">
          <v:shape id="_x0000_i1103" type="#_x0000_t75" style="width:6.55pt;height:12.15pt" o:ole="">
            <v:imagedata r:id="rId163" o:title=""/>
          </v:shape>
          <o:OLEObject Type="Embed" ProgID="Equation.3" ShapeID="_x0000_i1103" DrawAspect="Content" ObjectID="_1487891356" r:id="rId164"/>
        </w:object>
      </w:r>
      <w:r>
        <w:rPr>
          <w:noProof/>
        </w:rPr>
        <w:t xml:space="preserve"> не обязательно целое число). Какова будет КПВ фермера, если он приобретет комбайн? </w:t>
      </w:r>
    </w:p>
    <w:p w:rsidR="00755142" w:rsidRPr="00721367" w:rsidRDefault="00755142" w:rsidP="00755142">
      <w:pPr>
        <w:tabs>
          <w:tab w:val="center" w:pos="4800"/>
          <w:tab w:val="right" w:pos="9500"/>
        </w:tabs>
        <w:ind w:firstLine="720"/>
        <w:jc w:val="both"/>
        <w:rPr>
          <w:noProof/>
        </w:rPr>
      </w:pPr>
    </w:p>
    <w:p w:rsidR="00755142" w:rsidRPr="008F084E" w:rsidRDefault="00755142" w:rsidP="00755142">
      <w:pPr>
        <w:spacing w:line="264" w:lineRule="auto"/>
        <w:jc w:val="both"/>
        <w:rPr>
          <w:b/>
        </w:rPr>
      </w:pPr>
      <w:r w:rsidRPr="008F084E">
        <w:rPr>
          <w:b/>
        </w:rPr>
        <w:t>Решение:</w:t>
      </w:r>
    </w:p>
    <w:p w:rsidR="00755142" w:rsidRDefault="00755142" w:rsidP="00755142">
      <w:pPr>
        <w:spacing w:line="264" w:lineRule="auto"/>
        <w:jc w:val="both"/>
      </w:pPr>
      <w:r>
        <w:t xml:space="preserve">(а) Это стандартная задача сложения двух линейных КПВ. КПВ на первом поле описывается </w:t>
      </w:r>
      <w:proofErr w:type="gramStart"/>
      <w:r>
        <w:t xml:space="preserve">уравнением </w:t>
      </w:r>
      <w:r w:rsidRPr="00EC0CF8">
        <w:rPr>
          <w:position w:val="-6"/>
        </w:rPr>
        <w:object w:dxaOrig="1240" w:dyaOrig="279">
          <v:shape id="_x0000_i1104" type="#_x0000_t75" style="width:62.65pt;height:14.05pt" o:ole="">
            <v:imagedata r:id="rId165" o:title=""/>
          </v:shape>
          <o:OLEObject Type="Embed" ProgID="Equation.DSMT4" ShapeID="_x0000_i1104" DrawAspect="Content" ObjectID="_1487891357" r:id="rId166"/>
        </w:object>
      </w:r>
      <w:r>
        <w:t>,</w:t>
      </w:r>
      <w:proofErr w:type="gramEnd"/>
      <w:r>
        <w:t xml:space="preserve"> на втором поле — уравнением </w:t>
      </w:r>
      <w:r w:rsidRPr="00EC0CF8">
        <w:rPr>
          <w:position w:val="-10"/>
        </w:rPr>
        <w:object w:dxaOrig="1440" w:dyaOrig="320">
          <v:shape id="_x0000_i1105" type="#_x0000_t75" style="width:1in;height:15.9pt" o:ole="">
            <v:imagedata r:id="rId167" o:title=""/>
          </v:shape>
          <o:OLEObject Type="Embed" ProgID="Equation.DSMT4" ShapeID="_x0000_i1105" DrawAspect="Content" ObjectID="_1487891358" r:id="rId168"/>
        </w:object>
      </w:r>
      <w:r>
        <w:t>. Складывая эти две КПВ, получаем картинку:</w:t>
      </w:r>
    </w:p>
    <w:p w:rsidR="00755142" w:rsidRDefault="00755142" w:rsidP="00755142">
      <w:pPr>
        <w:spacing w:line="264" w:lineRule="auto"/>
        <w:jc w:val="both"/>
      </w:pPr>
    </w:p>
    <w:p w:rsidR="00755142" w:rsidRDefault="00755142" w:rsidP="00755142">
      <w:pPr>
        <w:spacing w:line="264" w:lineRule="auto"/>
        <w:ind w:left="-90"/>
        <w:jc w:val="both"/>
      </w:pPr>
      <w:r>
        <w:rPr>
          <w:noProof/>
        </w:rPr>
        <w:drawing>
          <wp:inline distT="0" distB="0" distL="0" distR="0" wp14:anchorId="21DC7230" wp14:editId="211560E6">
            <wp:extent cx="2724150" cy="2452584"/>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_kpv.png"/>
                    <pic:cNvPicPr/>
                  </pic:nvPicPr>
                  <pic:blipFill>
                    <a:blip r:embed="rId169">
                      <a:extLst>
                        <a:ext uri="{28A0092B-C50C-407E-A947-70E740481C1C}">
                          <a14:useLocalDpi xmlns:a14="http://schemas.microsoft.com/office/drawing/2010/main" val="0"/>
                        </a:ext>
                      </a:extLst>
                    </a:blip>
                    <a:stretch>
                      <a:fillRect/>
                    </a:stretch>
                  </pic:blipFill>
                  <pic:spPr>
                    <a:xfrm>
                      <a:off x="0" y="0"/>
                      <a:ext cx="2729335" cy="2457252"/>
                    </a:xfrm>
                    <a:prstGeom prst="rect">
                      <a:avLst/>
                    </a:prstGeom>
                  </pic:spPr>
                </pic:pic>
              </a:graphicData>
            </a:graphic>
          </wp:inline>
        </w:drawing>
      </w:r>
    </w:p>
    <w:p w:rsidR="00755142" w:rsidRDefault="00755142" w:rsidP="00755142">
      <w:pPr>
        <w:jc w:val="both"/>
      </w:pPr>
    </w:p>
    <w:p w:rsidR="00755142" w:rsidRDefault="00755142" w:rsidP="00755142">
      <w:pPr>
        <w:jc w:val="both"/>
      </w:pPr>
      <w:r>
        <w:rPr>
          <w:noProof/>
        </w:rPr>
        <w:t xml:space="preserve">б) </w:t>
      </w:r>
      <w:r>
        <w:t xml:space="preserve">Зафиксируем то, как фермер засеял поля. </w:t>
      </w:r>
    </w:p>
    <w:p w:rsidR="00755142" w:rsidRDefault="00755142" w:rsidP="00755142">
      <w:pPr>
        <w:jc w:val="both"/>
      </w:pPr>
      <w:r>
        <w:t>Ключевое наблюдение (лемма): заметим, что как бы фермер ни засеял поля, объем производства Игрека максимален, если комбайн работает все 100 дней только одном из полей (на каком именно — может зависеть от того, как засеяны поля).</w:t>
      </w:r>
    </w:p>
    <w:p w:rsidR="00755142" w:rsidRPr="00755142" w:rsidRDefault="00755142" w:rsidP="00755142">
      <w:pPr>
        <w:jc w:val="both"/>
        <w:rPr>
          <w:u w:val="single"/>
        </w:rPr>
      </w:pPr>
      <w:r w:rsidRPr="00755142">
        <w:rPr>
          <w:u w:val="single"/>
        </w:rPr>
        <w:t>Доказательство леммы:</w:t>
      </w:r>
    </w:p>
    <w:p w:rsidR="00755142" w:rsidRDefault="00755142" w:rsidP="00755142">
      <w:pPr>
        <w:jc w:val="both"/>
      </w:pPr>
      <w:r>
        <w:t xml:space="preserve">Пусть под Игрек </w:t>
      </w:r>
      <w:proofErr w:type="gramStart"/>
      <w:r>
        <w:t xml:space="preserve">отведено </w:t>
      </w:r>
      <w:r w:rsidRPr="008F437C">
        <w:rPr>
          <w:position w:val="-12"/>
        </w:rPr>
        <w:object w:dxaOrig="260" w:dyaOrig="360">
          <v:shape id="_x0000_i1106" type="#_x0000_t75" style="width:13.1pt;height:17.75pt" o:ole="">
            <v:imagedata r:id="rId170" o:title=""/>
          </v:shape>
          <o:OLEObject Type="Embed" ProgID="Equation.DSMT4" ShapeID="_x0000_i1106" DrawAspect="Content" ObjectID="_1487891359" r:id="rId171"/>
        </w:object>
      </w:r>
      <w:r>
        <w:t xml:space="preserve"> гектар</w:t>
      </w:r>
      <w:proofErr w:type="gramEnd"/>
      <w:r>
        <w:t xml:space="preserve"> на первом поле и </w:t>
      </w:r>
      <w:r w:rsidRPr="002D5618">
        <w:rPr>
          <w:position w:val="-12"/>
        </w:rPr>
        <w:object w:dxaOrig="279" w:dyaOrig="360">
          <v:shape id="_x0000_i1107" type="#_x0000_t75" style="width:14.05pt;height:17.75pt" o:ole="">
            <v:imagedata r:id="rId172" o:title=""/>
          </v:shape>
          <o:OLEObject Type="Embed" ProgID="Equation.DSMT4" ShapeID="_x0000_i1107" DrawAspect="Content" ObjectID="_1487891360" r:id="rId173"/>
        </w:object>
      </w:r>
      <w:r>
        <w:t xml:space="preserve"> гектар на втором поле. Обозначим </w:t>
      </w:r>
      <w:proofErr w:type="gramStart"/>
      <w:r>
        <w:t xml:space="preserve">за </w:t>
      </w:r>
      <w:r w:rsidRPr="00B54DBB">
        <w:rPr>
          <w:position w:val="-6"/>
        </w:rPr>
        <w:object w:dxaOrig="139" w:dyaOrig="240">
          <v:shape id="_x0000_i1108" type="#_x0000_t75" style="width:6.55pt;height:12.15pt" o:ole="">
            <v:imagedata r:id="rId174" o:title=""/>
          </v:shape>
          <o:OLEObject Type="Embed" ProgID="Equation.DSMT4" ShapeID="_x0000_i1108" DrawAspect="Content" ObjectID="_1487891361" r:id="rId175"/>
        </w:object>
      </w:r>
      <w:r>
        <w:t xml:space="preserve"> время</w:t>
      </w:r>
      <w:proofErr w:type="gramEnd"/>
      <w:r>
        <w:t xml:space="preserve"> работы комбайна на первом поле (время работы на втором поле равно </w:t>
      </w:r>
      <w:r w:rsidRPr="00B54DBB">
        <w:rPr>
          <w:position w:val="-6"/>
        </w:rPr>
        <w:object w:dxaOrig="700" w:dyaOrig="279">
          <v:shape id="_x0000_i1109" type="#_x0000_t75" style="width:35.55pt;height:14.05pt" o:ole="">
            <v:imagedata r:id="rId176" o:title=""/>
          </v:shape>
          <o:OLEObject Type="Embed" ProgID="Equation.DSMT4" ShapeID="_x0000_i1109" DrawAspect="Content" ObjectID="_1487891362" r:id="rId177"/>
        </w:object>
      </w:r>
      <w:r>
        <w:t>) . Тогда общий объем производства Игрека будет равен</w:t>
      </w:r>
    </w:p>
    <w:p w:rsidR="00755142" w:rsidRDefault="00755142" w:rsidP="00755142">
      <w:pPr>
        <w:jc w:val="center"/>
      </w:pPr>
      <w:r w:rsidRPr="007C04C5">
        <w:rPr>
          <w:position w:val="-12"/>
        </w:rPr>
        <w:object w:dxaOrig="6740" w:dyaOrig="360">
          <v:shape id="_x0000_i1110" type="#_x0000_t75" style="width:336.6pt;height:17.75pt" o:ole="">
            <v:imagedata r:id="rId178" o:title=""/>
          </v:shape>
          <o:OLEObject Type="Embed" ProgID="Equation.DSMT4" ShapeID="_x0000_i1110" DrawAspect="Content" ObjectID="_1487891363" r:id="rId179"/>
        </w:object>
      </w:r>
    </w:p>
    <w:p w:rsidR="00755142" w:rsidRDefault="00755142" w:rsidP="00755142">
      <w:pPr>
        <w:jc w:val="both"/>
      </w:pPr>
      <w:r>
        <w:t xml:space="preserve">Заметим, </w:t>
      </w:r>
      <w:proofErr w:type="gramStart"/>
      <w:r>
        <w:t xml:space="preserve">что </w:t>
      </w:r>
      <w:r w:rsidRPr="007E05EB">
        <w:rPr>
          <w:position w:val="-10"/>
        </w:rPr>
        <w:object w:dxaOrig="460" w:dyaOrig="320">
          <v:shape id="_x0000_i1111" type="#_x0000_t75" style="width:23.4pt;height:15.9pt" o:ole="">
            <v:imagedata r:id="rId180" o:title=""/>
          </v:shape>
          <o:OLEObject Type="Embed" ProgID="Equation.DSMT4" ShapeID="_x0000_i1111" DrawAspect="Content" ObjectID="_1487891364" r:id="rId181"/>
        </w:object>
      </w:r>
      <w:r>
        <w:t xml:space="preserve"> является</w:t>
      </w:r>
      <w:proofErr w:type="gramEnd"/>
      <w:r>
        <w:t xml:space="preserve"> линейной функцией и </w:t>
      </w:r>
      <w:r w:rsidRPr="007E05EB">
        <w:rPr>
          <w:position w:val="-10"/>
        </w:rPr>
        <w:object w:dxaOrig="1060" w:dyaOrig="320">
          <v:shape id="_x0000_i1112" type="#_x0000_t75" style="width:53.3pt;height:15.9pt" o:ole="">
            <v:imagedata r:id="rId182" o:title=""/>
          </v:shape>
          <o:OLEObject Type="Embed" ProgID="Equation.DSMT4" ShapeID="_x0000_i1112" DrawAspect="Content" ObjectID="_1487891365" r:id="rId183"/>
        </w:object>
      </w:r>
      <w:r>
        <w:t xml:space="preserve">. Если коэффициент </w:t>
      </w:r>
      <w:proofErr w:type="gramStart"/>
      <w:r>
        <w:t xml:space="preserve">при </w:t>
      </w:r>
      <w:r w:rsidRPr="007E05EB">
        <w:rPr>
          <w:position w:val="-6"/>
        </w:rPr>
        <w:object w:dxaOrig="139" w:dyaOrig="240">
          <v:shape id="_x0000_i1113" type="#_x0000_t75" style="width:6.55pt;height:12.15pt" o:ole="">
            <v:imagedata r:id="rId184" o:title=""/>
          </v:shape>
          <o:OLEObject Type="Embed" ProgID="Equation.DSMT4" ShapeID="_x0000_i1113" DrawAspect="Content" ObjectID="_1487891366" r:id="rId185"/>
        </w:object>
      </w:r>
      <w:r>
        <w:t xml:space="preserve"> положителен</w:t>
      </w:r>
      <w:proofErr w:type="gramEnd"/>
      <w:r>
        <w:t xml:space="preserve">, то функция достигает максимума при </w:t>
      </w:r>
      <w:r w:rsidRPr="007E05EB">
        <w:rPr>
          <w:position w:val="-6"/>
        </w:rPr>
        <w:object w:dxaOrig="720" w:dyaOrig="279">
          <v:shape id="_x0000_i1114" type="#_x0000_t75" style="width:36.45pt;height:14.05pt" o:ole="">
            <v:imagedata r:id="rId186" o:title=""/>
          </v:shape>
          <o:OLEObject Type="Embed" ProgID="Equation.DSMT4" ShapeID="_x0000_i1114" DrawAspect="Content" ObjectID="_1487891367" r:id="rId187"/>
        </w:object>
      </w:r>
      <w:r>
        <w:t xml:space="preserve"> (то есть оптимально отправить комбайн на весь срок на первое поле).  Если коэффициент </w:t>
      </w:r>
      <w:proofErr w:type="gramStart"/>
      <w:r>
        <w:t xml:space="preserve">при </w:t>
      </w:r>
      <w:r w:rsidRPr="007E05EB">
        <w:rPr>
          <w:position w:val="-6"/>
        </w:rPr>
        <w:object w:dxaOrig="139" w:dyaOrig="240">
          <v:shape id="_x0000_i1115" type="#_x0000_t75" style="width:6.55pt;height:12.15pt" o:ole="">
            <v:imagedata r:id="rId184" o:title=""/>
          </v:shape>
          <o:OLEObject Type="Embed" ProgID="Equation.DSMT4" ShapeID="_x0000_i1115" DrawAspect="Content" ObjectID="_1487891368" r:id="rId188"/>
        </w:object>
      </w:r>
      <w:r>
        <w:t xml:space="preserve"> отрицателен</w:t>
      </w:r>
      <w:proofErr w:type="gramEnd"/>
      <w:r>
        <w:t xml:space="preserve">, функция достигает максимума при </w:t>
      </w:r>
      <w:r w:rsidRPr="00577543">
        <w:rPr>
          <w:position w:val="-6"/>
        </w:rPr>
        <w:object w:dxaOrig="499" w:dyaOrig="279">
          <v:shape id="_x0000_i1116" type="#_x0000_t75" style="width:24.3pt;height:14.05pt" o:ole="">
            <v:imagedata r:id="rId189" o:title=""/>
          </v:shape>
          <o:OLEObject Type="Embed" ProgID="Equation.DSMT4" ShapeID="_x0000_i1116" DrawAspect="Content" ObjectID="_1487891369" r:id="rId190"/>
        </w:object>
      </w:r>
      <w:r>
        <w:t xml:space="preserve"> (оптимально отправить комбайн на весь срок на второе поле). Если коэффициент </w:t>
      </w:r>
      <w:proofErr w:type="gramStart"/>
      <w:r>
        <w:t xml:space="preserve">при </w:t>
      </w:r>
      <w:r w:rsidRPr="008867BB">
        <w:rPr>
          <w:position w:val="-6"/>
        </w:rPr>
        <w:object w:dxaOrig="139" w:dyaOrig="240">
          <v:shape id="_x0000_i1117" type="#_x0000_t75" style="width:6.55pt;height:12.15pt" o:ole="">
            <v:imagedata r:id="rId191" o:title=""/>
          </v:shape>
          <o:OLEObject Type="Embed" ProgID="Equation.DSMT4" ShapeID="_x0000_i1117" DrawAspect="Content" ObjectID="_1487891370" r:id="rId192"/>
        </w:object>
      </w:r>
      <w:r>
        <w:t xml:space="preserve"> равен</w:t>
      </w:r>
      <w:proofErr w:type="gramEnd"/>
      <w:r>
        <w:t xml:space="preserve"> 0, то функция является константой, и любое значение </w:t>
      </w:r>
      <w:r w:rsidRPr="008867BB">
        <w:rPr>
          <w:position w:val="-6"/>
        </w:rPr>
        <w:object w:dxaOrig="139" w:dyaOrig="240">
          <v:shape id="_x0000_i1118" type="#_x0000_t75" style="width:6.55pt;height:12.15pt" o:ole="">
            <v:imagedata r:id="rId193" o:title=""/>
          </v:shape>
          <o:OLEObject Type="Embed" ProgID="Equation.DSMT4" ShapeID="_x0000_i1118" DrawAspect="Content" ObjectID="_1487891371" r:id="rId194"/>
        </w:object>
      </w:r>
      <w:r>
        <w:t xml:space="preserve"> является оптимальным (в том числе, </w:t>
      </w:r>
      <w:r w:rsidRPr="008867BB">
        <w:rPr>
          <w:position w:val="-6"/>
        </w:rPr>
        <w:object w:dxaOrig="499" w:dyaOrig="279">
          <v:shape id="_x0000_i1119" type="#_x0000_t75" style="width:24.3pt;height:14.05pt" o:ole="">
            <v:imagedata r:id="rId195" o:title=""/>
          </v:shape>
          <o:OLEObject Type="Embed" ProgID="Equation.DSMT4" ShapeID="_x0000_i1119" DrawAspect="Content" ObjectID="_1487891372" r:id="rId196"/>
        </w:object>
      </w:r>
      <w:r>
        <w:t xml:space="preserve"> и </w:t>
      </w:r>
      <w:r w:rsidRPr="008867BB">
        <w:rPr>
          <w:position w:val="-6"/>
        </w:rPr>
        <w:object w:dxaOrig="720" w:dyaOrig="279">
          <v:shape id="_x0000_i1120" type="#_x0000_t75" style="width:36.45pt;height:14.05pt" o:ole="">
            <v:imagedata r:id="rId197" o:title=""/>
          </v:shape>
          <o:OLEObject Type="Embed" ProgID="Equation.DSMT4" ShapeID="_x0000_i1120" DrawAspect="Content" ObjectID="_1487891373" r:id="rId198"/>
        </w:object>
      </w:r>
      <w:r>
        <w:t>). Лемма доказана.</w:t>
      </w:r>
    </w:p>
    <w:p w:rsidR="00755142" w:rsidRDefault="00755142" w:rsidP="00755142">
      <w:pPr>
        <w:jc w:val="both"/>
      </w:pPr>
    </w:p>
    <w:p w:rsidR="00755142" w:rsidRPr="000D6CF4" w:rsidRDefault="00755142" w:rsidP="00755142">
      <w:pPr>
        <w:jc w:val="both"/>
        <w:rPr>
          <w:i/>
        </w:rPr>
      </w:pPr>
      <w:r>
        <w:t xml:space="preserve">Зафиксируем теперь некое </w:t>
      </w:r>
      <w:proofErr w:type="gramStart"/>
      <w:r>
        <w:t xml:space="preserve">значение </w:t>
      </w:r>
      <w:r w:rsidRPr="00D14720">
        <w:rPr>
          <w:position w:val="-6"/>
        </w:rPr>
        <w:object w:dxaOrig="139" w:dyaOrig="240">
          <v:shape id="_x0000_i1121" type="#_x0000_t75" style="width:6.55pt;height:12.15pt" o:ole="">
            <v:imagedata r:id="rId199" o:title=""/>
          </v:shape>
          <o:OLEObject Type="Embed" ProgID="Equation.DSMT4" ShapeID="_x0000_i1121" DrawAspect="Content" ObjectID="_1487891374" r:id="rId200"/>
        </w:object>
      </w:r>
      <w:r>
        <w:t>.</w:t>
      </w:r>
      <w:proofErr w:type="gramEnd"/>
      <w:r>
        <w:t xml:space="preserve"> Тем самым мы зафиксировали урожайность Игрека на двух полях. Поэтому для </w:t>
      </w:r>
      <w:proofErr w:type="gramStart"/>
      <w:r>
        <w:t xml:space="preserve">каждого </w:t>
      </w:r>
      <w:r w:rsidRPr="001B0126">
        <w:rPr>
          <w:position w:val="-6"/>
        </w:rPr>
        <w:object w:dxaOrig="139" w:dyaOrig="240">
          <v:shape id="_x0000_i1122" type="#_x0000_t75" style="width:6.55pt;height:12.15pt" o:ole="">
            <v:imagedata r:id="rId201" o:title=""/>
          </v:shape>
          <o:OLEObject Type="Embed" ProgID="Equation.DSMT4" ShapeID="_x0000_i1122" DrawAspect="Content" ObjectID="_1487891375" r:id="rId202"/>
        </w:object>
      </w:r>
      <w:r>
        <w:t xml:space="preserve"> мы</w:t>
      </w:r>
      <w:proofErr w:type="gramEnd"/>
      <w:r>
        <w:t xml:space="preserve"> можем построить КПВ фермера по аналогии с пунктом а). Для </w:t>
      </w:r>
      <w:proofErr w:type="gramStart"/>
      <w:r>
        <w:t xml:space="preserve">каждого </w:t>
      </w:r>
      <w:r w:rsidRPr="00D134D7">
        <w:rPr>
          <w:position w:val="-6"/>
        </w:rPr>
        <w:object w:dxaOrig="139" w:dyaOrig="240">
          <v:shape id="_x0000_i1123" type="#_x0000_t75" style="width:6.55pt;height:12.15pt" o:ole="">
            <v:imagedata r:id="rId203" o:title=""/>
          </v:shape>
          <o:OLEObject Type="Embed" ProgID="Equation.DSMT4" ShapeID="_x0000_i1123" DrawAspect="Content" ObjectID="_1487891376" r:id="rId204"/>
        </w:object>
      </w:r>
      <w:r>
        <w:t xml:space="preserve"> мы</w:t>
      </w:r>
      <w:proofErr w:type="gramEnd"/>
      <w:r>
        <w:t xml:space="preserve"> получим некоторую кусочно-линейную функцию КПВ(</w:t>
      </w:r>
      <w:r>
        <w:rPr>
          <w:lang w:val="en-US"/>
        </w:rPr>
        <w:t>t</w:t>
      </w:r>
      <w:r w:rsidRPr="0073068A">
        <w:t xml:space="preserve">). </w:t>
      </w:r>
      <w:r w:rsidRPr="000D6CF4">
        <w:rPr>
          <w:i/>
        </w:rPr>
        <w:t>Доказанная лемма означает, что любая КПВ(</w:t>
      </w:r>
      <w:r w:rsidRPr="000D6CF4">
        <w:rPr>
          <w:i/>
          <w:lang w:val="en-US"/>
        </w:rPr>
        <w:t>t</w:t>
      </w:r>
      <w:r w:rsidRPr="000D6CF4">
        <w:rPr>
          <w:i/>
        </w:rPr>
        <w:t>) лежит не выше, чем КПВ(0) и КПВ(100).</w:t>
      </w:r>
    </w:p>
    <w:p w:rsidR="00755142" w:rsidRDefault="00755142" w:rsidP="00755142">
      <w:pPr>
        <w:jc w:val="both"/>
      </w:pPr>
      <w:r>
        <w:t>Значит, для получения ответа нам достаточно построить КПВ(0) и КПВ(100).</w:t>
      </w:r>
    </w:p>
    <w:p w:rsidR="00755142" w:rsidRDefault="00755142" w:rsidP="00755142">
      <w:pPr>
        <w:jc w:val="both"/>
      </w:pPr>
    </w:p>
    <w:p w:rsidR="00755142" w:rsidRDefault="00755142" w:rsidP="00755142">
      <w:pPr>
        <w:jc w:val="center"/>
      </w:pPr>
      <w:r>
        <w:rPr>
          <w:noProof/>
        </w:rPr>
        <w:drawing>
          <wp:inline distT="0" distB="0" distL="0" distR="0" wp14:anchorId="4C3319A4" wp14:editId="5F6B8A5C">
            <wp:extent cx="2714625" cy="23136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_kpv.png"/>
                    <pic:cNvPicPr/>
                  </pic:nvPicPr>
                  <pic:blipFill>
                    <a:blip r:embed="rId205">
                      <a:extLst>
                        <a:ext uri="{28A0092B-C50C-407E-A947-70E740481C1C}">
                          <a14:useLocalDpi xmlns:a14="http://schemas.microsoft.com/office/drawing/2010/main" val="0"/>
                        </a:ext>
                      </a:extLst>
                    </a:blip>
                    <a:stretch>
                      <a:fillRect/>
                    </a:stretch>
                  </pic:blipFill>
                  <pic:spPr>
                    <a:xfrm>
                      <a:off x="0" y="0"/>
                      <a:ext cx="2720870" cy="2318923"/>
                    </a:xfrm>
                    <a:prstGeom prst="rect">
                      <a:avLst/>
                    </a:prstGeom>
                  </pic:spPr>
                </pic:pic>
              </a:graphicData>
            </a:graphic>
          </wp:inline>
        </w:drawing>
      </w:r>
    </w:p>
    <w:p w:rsidR="00755142" w:rsidRDefault="00755142" w:rsidP="00755142">
      <w:pPr>
        <w:jc w:val="both"/>
      </w:pPr>
    </w:p>
    <w:p w:rsidR="00755142" w:rsidRDefault="00755142" w:rsidP="00755142">
      <w:pPr>
        <w:jc w:val="both"/>
      </w:pPr>
      <w:r>
        <w:t>На данной картинке КПВ(0) изображена сплошной линией, а КПВ(100) — пунктиром. Фермеру доступны все точки под обеими КПВ, и поэтому итоговым ответом будет верхняя огибающая двух КПВ:</w:t>
      </w:r>
    </w:p>
    <w:p w:rsidR="00755142" w:rsidRDefault="00755142" w:rsidP="00755142">
      <w:pPr>
        <w:jc w:val="center"/>
      </w:pPr>
      <w:r>
        <w:rPr>
          <w:noProof/>
        </w:rPr>
        <w:drawing>
          <wp:inline distT="0" distB="0" distL="0" distR="0" wp14:anchorId="3BA7C6D6" wp14:editId="2E83CA4C">
            <wp:extent cx="2628900" cy="2220729"/>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b_kpv.png"/>
                    <pic:cNvPicPr/>
                  </pic:nvPicPr>
                  <pic:blipFill>
                    <a:blip r:embed="rId206">
                      <a:extLst>
                        <a:ext uri="{28A0092B-C50C-407E-A947-70E740481C1C}">
                          <a14:useLocalDpi xmlns:a14="http://schemas.microsoft.com/office/drawing/2010/main" val="0"/>
                        </a:ext>
                      </a:extLst>
                    </a:blip>
                    <a:stretch>
                      <a:fillRect/>
                    </a:stretch>
                  </pic:blipFill>
                  <pic:spPr>
                    <a:xfrm>
                      <a:off x="0" y="0"/>
                      <a:ext cx="2630984" cy="2222489"/>
                    </a:xfrm>
                    <a:prstGeom prst="rect">
                      <a:avLst/>
                    </a:prstGeom>
                  </pic:spPr>
                </pic:pic>
              </a:graphicData>
            </a:graphic>
          </wp:inline>
        </w:drawing>
      </w:r>
    </w:p>
    <w:p w:rsidR="00755142" w:rsidRDefault="00755142" w:rsidP="00755142">
      <w:r>
        <w:t>Для справки: эта КПВ описывается уравнением</w:t>
      </w:r>
    </w:p>
    <w:p w:rsidR="00755142" w:rsidRDefault="00755142" w:rsidP="00755142">
      <w:r w:rsidRPr="00D219F8">
        <w:rPr>
          <w:position w:val="-50"/>
        </w:rPr>
        <w:object w:dxaOrig="2880" w:dyaOrig="1120">
          <v:shape id="_x0000_i1124" type="#_x0000_t75" style="width:2in;height:56.1pt" o:ole="">
            <v:imagedata r:id="rId207" o:title=""/>
          </v:shape>
          <o:OLEObject Type="Embed" ProgID="Equation.DSMT4" ShapeID="_x0000_i1124" DrawAspect="Content" ObjectID="_1487891377" r:id="rId208"/>
        </w:object>
      </w:r>
      <w:r>
        <w:t xml:space="preserve"> </w:t>
      </w:r>
    </w:p>
    <w:p w:rsidR="00755142" w:rsidRDefault="00755142" w:rsidP="00755142">
      <w:pPr>
        <w:jc w:val="both"/>
      </w:pPr>
      <w:r>
        <w:t>Эта КПВ не является вогнутой, однако ничего страшного в этом нет. Подумайте, почему «закон возрастающих альтернативных издержек» в данном случае не выполняется, несмотря на то, что он выполняется для каждой отдельно взятой КПВ(</w:t>
      </w:r>
      <w:r>
        <w:rPr>
          <w:lang w:val="en-US"/>
        </w:rPr>
        <w:t>t</w:t>
      </w:r>
      <w:r w:rsidRPr="00755142">
        <w:t>).</w:t>
      </w:r>
      <w:bookmarkStart w:id="0" w:name="_GoBack"/>
      <w:bookmarkEnd w:id="0"/>
    </w:p>
    <w:sectPr w:rsidR="00755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0B" w:rsidRDefault="00F4120B" w:rsidP="00755142">
      <w:r>
        <w:separator/>
      </w:r>
    </w:p>
  </w:endnote>
  <w:endnote w:type="continuationSeparator" w:id="0">
    <w:p w:rsidR="00F4120B" w:rsidRDefault="00F4120B" w:rsidP="0075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0B" w:rsidRDefault="00F4120B" w:rsidP="00755142">
      <w:r>
        <w:separator/>
      </w:r>
    </w:p>
  </w:footnote>
  <w:footnote w:type="continuationSeparator" w:id="0">
    <w:p w:rsidR="00F4120B" w:rsidRDefault="00F4120B" w:rsidP="00755142">
      <w:r>
        <w:continuationSeparator/>
      </w:r>
    </w:p>
  </w:footnote>
  <w:footnote w:id="1">
    <w:p w:rsidR="00755142" w:rsidRPr="00205DC3" w:rsidRDefault="00755142" w:rsidP="00755142">
      <w:pPr>
        <w:jc w:val="both"/>
      </w:pPr>
      <w:r>
        <w:rPr>
          <w:rStyle w:val="a4"/>
        </w:rPr>
        <w:footnoteRef/>
      </w:r>
      <w:r>
        <w:t xml:space="preserve"> </w:t>
      </w:r>
      <w:r w:rsidRPr="00B067BC">
        <w:rPr>
          <w:sz w:val="20"/>
          <w:szCs w:val="20"/>
        </w:rPr>
        <w:t xml:space="preserve">Этот эффект был описан небезызвестным для участников олимпиады экономистом Артуром </w:t>
      </w:r>
      <w:proofErr w:type="spellStart"/>
      <w:r w:rsidRPr="00B067BC">
        <w:rPr>
          <w:sz w:val="20"/>
          <w:szCs w:val="20"/>
        </w:rPr>
        <w:t>Оукеном</w:t>
      </w:r>
      <w:proofErr w:type="spellEnd"/>
      <w:r w:rsidRPr="00B067BC">
        <w:rPr>
          <w:sz w:val="20"/>
          <w:szCs w:val="20"/>
        </w:rPr>
        <w:t xml:space="preserve"> в книге</w:t>
      </w:r>
      <w:r w:rsidRPr="00B067BC">
        <w:t xml:space="preserve"> </w:t>
      </w:r>
      <w:proofErr w:type="spellStart"/>
      <w:r w:rsidRPr="00B067BC">
        <w:rPr>
          <w:i/>
          <w:iCs/>
          <w:color w:val="000000"/>
          <w:sz w:val="20"/>
          <w:szCs w:val="20"/>
          <w:shd w:val="clear" w:color="auto" w:fill="FFFFFF"/>
        </w:rPr>
        <w:t>Equality</w:t>
      </w:r>
      <w:proofErr w:type="spellEnd"/>
      <w:r w:rsidRPr="00B067BC">
        <w:rPr>
          <w:i/>
          <w:iCs/>
          <w:color w:val="000000"/>
          <w:sz w:val="20"/>
          <w:szCs w:val="20"/>
          <w:shd w:val="clear" w:color="auto" w:fill="FFFFFF"/>
        </w:rPr>
        <w:t xml:space="preserve"> </w:t>
      </w:r>
      <w:proofErr w:type="spellStart"/>
      <w:r w:rsidRPr="00B067BC">
        <w:rPr>
          <w:i/>
          <w:iCs/>
          <w:color w:val="000000"/>
          <w:sz w:val="20"/>
          <w:szCs w:val="20"/>
          <w:shd w:val="clear" w:color="auto" w:fill="FFFFFF"/>
        </w:rPr>
        <w:t>and</w:t>
      </w:r>
      <w:proofErr w:type="spellEnd"/>
      <w:r w:rsidRPr="00B067BC">
        <w:rPr>
          <w:i/>
          <w:iCs/>
          <w:color w:val="000000"/>
          <w:sz w:val="20"/>
          <w:szCs w:val="20"/>
          <w:shd w:val="clear" w:color="auto" w:fill="FFFFFF"/>
        </w:rPr>
        <w:t xml:space="preserve"> </w:t>
      </w:r>
      <w:proofErr w:type="spellStart"/>
      <w:r w:rsidRPr="00B067BC">
        <w:rPr>
          <w:i/>
          <w:iCs/>
          <w:color w:val="000000"/>
          <w:sz w:val="20"/>
          <w:szCs w:val="20"/>
          <w:shd w:val="clear" w:color="auto" w:fill="FFFFFF"/>
        </w:rPr>
        <w:t>Efficiency</w:t>
      </w:r>
      <w:proofErr w:type="spellEnd"/>
      <w:r w:rsidRPr="00B067BC">
        <w:rPr>
          <w:i/>
          <w:iCs/>
          <w:color w:val="000000"/>
          <w:sz w:val="20"/>
          <w:szCs w:val="20"/>
          <w:shd w:val="clear" w:color="auto" w:fill="FFFFFF"/>
        </w:rPr>
        <w:t xml:space="preserve">: </w:t>
      </w:r>
      <w:proofErr w:type="spellStart"/>
      <w:r w:rsidRPr="00B067BC">
        <w:rPr>
          <w:i/>
          <w:iCs/>
          <w:color w:val="000000"/>
          <w:sz w:val="20"/>
          <w:szCs w:val="20"/>
          <w:shd w:val="clear" w:color="auto" w:fill="FFFFFF"/>
        </w:rPr>
        <w:t>The</w:t>
      </w:r>
      <w:proofErr w:type="spellEnd"/>
      <w:r w:rsidRPr="00B067BC">
        <w:rPr>
          <w:i/>
          <w:iCs/>
          <w:color w:val="000000"/>
          <w:sz w:val="20"/>
          <w:szCs w:val="20"/>
          <w:shd w:val="clear" w:color="auto" w:fill="FFFFFF"/>
        </w:rPr>
        <w:t xml:space="preserve"> </w:t>
      </w:r>
      <w:proofErr w:type="spellStart"/>
      <w:r w:rsidRPr="00B067BC">
        <w:rPr>
          <w:i/>
          <w:iCs/>
          <w:color w:val="000000"/>
          <w:sz w:val="20"/>
          <w:szCs w:val="20"/>
          <w:shd w:val="clear" w:color="auto" w:fill="FFFFFF"/>
        </w:rPr>
        <w:t>Big</w:t>
      </w:r>
      <w:proofErr w:type="spellEnd"/>
      <w:r w:rsidRPr="00B067BC">
        <w:rPr>
          <w:i/>
          <w:iCs/>
          <w:color w:val="000000"/>
          <w:sz w:val="20"/>
          <w:szCs w:val="20"/>
          <w:shd w:val="clear" w:color="auto" w:fill="FFFFFF"/>
        </w:rPr>
        <w:t xml:space="preserve"> </w:t>
      </w:r>
      <w:proofErr w:type="spellStart"/>
      <w:r w:rsidRPr="00B067BC">
        <w:rPr>
          <w:i/>
          <w:iCs/>
          <w:color w:val="000000"/>
          <w:sz w:val="20"/>
          <w:szCs w:val="20"/>
          <w:shd w:val="clear" w:color="auto" w:fill="FFFFFF"/>
        </w:rPr>
        <w:t>Trade</w:t>
      </w:r>
      <w:proofErr w:type="spellEnd"/>
      <w:r w:rsidRPr="00B067BC">
        <w:rPr>
          <w:i/>
          <w:iCs/>
          <w:color w:val="000000"/>
          <w:sz w:val="20"/>
          <w:szCs w:val="20"/>
          <w:shd w:val="clear" w:color="auto" w:fill="FFFFFF"/>
        </w:rPr>
        <w:t xml:space="preserve"> </w:t>
      </w:r>
      <w:proofErr w:type="spellStart"/>
      <w:r w:rsidRPr="00B067BC">
        <w:rPr>
          <w:i/>
          <w:iCs/>
          <w:color w:val="000000"/>
          <w:sz w:val="20"/>
          <w:szCs w:val="20"/>
          <w:shd w:val="clear" w:color="auto" w:fill="FFFFFF"/>
        </w:rPr>
        <w:t>Off</w:t>
      </w:r>
      <w:proofErr w:type="spellEnd"/>
      <w:r w:rsidRPr="00B067BC">
        <w:rPr>
          <w:rStyle w:val="apple-converted-space"/>
          <w:color w:val="000000"/>
          <w:sz w:val="20"/>
          <w:szCs w:val="20"/>
          <w:shd w:val="clear" w:color="auto" w:fill="FFFFFF"/>
        </w:rPr>
        <w:t> </w:t>
      </w:r>
      <w:r w:rsidRPr="00B067BC">
        <w:rPr>
          <w:color w:val="000000"/>
          <w:sz w:val="20"/>
          <w:szCs w:val="20"/>
          <w:shd w:val="clear" w:color="auto" w:fill="FFFFFF"/>
        </w:rPr>
        <w:t>(</w:t>
      </w:r>
      <w:proofErr w:type="spellStart"/>
      <w:r w:rsidRPr="00B067BC">
        <w:rPr>
          <w:color w:val="000000"/>
          <w:sz w:val="20"/>
          <w:szCs w:val="20"/>
          <w:shd w:val="clear" w:color="auto" w:fill="FFFFFF"/>
        </w:rPr>
        <w:t>Washington</w:t>
      </w:r>
      <w:proofErr w:type="spellEnd"/>
      <w:r w:rsidRPr="00B067BC">
        <w:rPr>
          <w:color w:val="000000"/>
          <w:sz w:val="20"/>
          <w:szCs w:val="20"/>
          <w:shd w:val="clear" w:color="auto" w:fill="FFFFFF"/>
        </w:rPr>
        <w:t xml:space="preserve">, </w:t>
      </w:r>
      <w:proofErr w:type="spellStart"/>
      <w:r w:rsidRPr="00B067BC">
        <w:rPr>
          <w:color w:val="000000"/>
          <w:sz w:val="20"/>
          <w:szCs w:val="20"/>
          <w:shd w:val="clear" w:color="auto" w:fill="FFFFFF"/>
        </w:rPr>
        <w:t>Brookings</w:t>
      </w:r>
      <w:proofErr w:type="spellEnd"/>
      <w:r w:rsidRPr="00B067BC">
        <w:rPr>
          <w:color w:val="000000"/>
          <w:sz w:val="20"/>
          <w:szCs w:val="20"/>
          <w:shd w:val="clear" w:color="auto" w:fill="FFFFFF"/>
        </w:rPr>
        <w:t>, 1975)</w:t>
      </w:r>
      <w:r>
        <w:rPr>
          <w:color w:val="000000"/>
          <w:sz w:val="20"/>
          <w:szCs w:val="20"/>
          <w:shd w:val="clear" w:color="auto" w:fill="FFFFFF"/>
        </w:rPr>
        <w:t xml:space="preserve">. </w:t>
      </w:r>
      <w:proofErr w:type="spellStart"/>
      <w:r>
        <w:rPr>
          <w:color w:val="000000"/>
          <w:sz w:val="20"/>
          <w:szCs w:val="20"/>
          <w:shd w:val="clear" w:color="auto" w:fill="FFFFFF"/>
        </w:rPr>
        <w:t>Оукен</w:t>
      </w:r>
      <w:proofErr w:type="spellEnd"/>
      <w:r>
        <w:rPr>
          <w:color w:val="000000"/>
          <w:sz w:val="20"/>
          <w:szCs w:val="20"/>
          <w:shd w:val="clear" w:color="auto" w:fill="FFFFFF"/>
        </w:rPr>
        <w:t xml:space="preserve"> называл этот эффект «эффектом протекающего ведра» (</w:t>
      </w:r>
      <w:r w:rsidRPr="00056E63">
        <w:rPr>
          <w:color w:val="000000"/>
          <w:sz w:val="20"/>
          <w:szCs w:val="20"/>
          <w:shd w:val="clear" w:color="auto" w:fill="FFFFFF"/>
        </w:rPr>
        <w:t>“</w:t>
      </w:r>
      <w:r>
        <w:rPr>
          <w:color w:val="000000"/>
          <w:sz w:val="20"/>
          <w:szCs w:val="20"/>
          <w:shd w:val="clear" w:color="auto" w:fill="FFFFFF"/>
          <w:lang w:val="en-US"/>
        </w:rPr>
        <w:t>leaky</w:t>
      </w:r>
      <w:r w:rsidRPr="00056E63">
        <w:rPr>
          <w:color w:val="000000"/>
          <w:sz w:val="20"/>
          <w:szCs w:val="20"/>
          <w:shd w:val="clear" w:color="auto" w:fill="FFFFFF"/>
        </w:rPr>
        <w:t xml:space="preserve"> </w:t>
      </w:r>
      <w:r>
        <w:rPr>
          <w:color w:val="000000"/>
          <w:sz w:val="20"/>
          <w:szCs w:val="20"/>
          <w:shd w:val="clear" w:color="auto" w:fill="FFFFFF"/>
          <w:lang w:val="en-US"/>
        </w:rPr>
        <w:t>bucket</w:t>
      </w:r>
      <w:r w:rsidRPr="00056E63">
        <w:rPr>
          <w:color w:val="000000"/>
          <w:sz w:val="20"/>
          <w:szCs w:val="20"/>
          <w:shd w:val="clear" w:color="auto" w:fill="FFFFFF"/>
        </w:rPr>
        <w:t xml:space="preserve">”): </w:t>
      </w:r>
      <w:r>
        <w:rPr>
          <w:color w:val="000000"/>
          <w:sz w:val="20"/>
          <w:szCs w:val="20"/>
          <w:shd w:val="clear" w:color="auto" w:fill="FFFFFF"/>
        </w:rPr>
        <w:t>часть денег, взятых у богатых, не доходит до бедных, а «утекает» по дороге.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72408"/>
    <w:multiLevelType w:val="hybridMultilevel"/>
    <w:tmpl w:val="5C4AE2E8"/>
    <w:lvl w:ilvl="0" w:tplc="13F01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22"/>
    <w:rsid w:val="004C42D1"/>
    <w:rsid w:val="00755142"/>
    <w:rsid w:val="00870E22"/>
    <w:rsid w:val="00F4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3C9F-9470-480E-8575-2FC48E04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142"/>
    <w:pPr>
      <w:ind w:left="720"/>
      <w:contextualSpacing/>
    </w:pPr>
  </w:style>
  <w:style w:type="character" w:styleId="a4">
    <w:name w:val="footnote reference"/>
    <w:basedOn w:val="a0"/>
    <w:uiPriority w:val="99"/>
    <w:semiHidden/>
    <w:unhideWhenUsed/>
    <w:rsid w:val="00755142"/>
    <w:rPr>
      <w:vertAlign w:val="superscript"/>
    </w:rPr>
  </w:style>
  <w:style w:type="character" w:customStyle="1" w:styleId="apple-converted-space">
    <w:name w:val="apple-converted-space"/>
    <w:basedOn w:val="a0"/>
    <w:rsid w:val="0075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image" Target="media/image83.wmf"/><Relationship Id="rId191" Type="http://schemas.openxmlformats.org/officeDocument/2006/relationships/image" Target="media/image93.wmf"/><Relationship Id="rId205" Type="http://schemas.openxmlformats.org/officeDocument/2006/relationships/image" Target="media/image100.png"/><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oleObject" Target="embeddings/oleObject8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image" Target="media/image101.png"/><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image" Target="media/image89.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image" Target="media/image84.wmf"/><Relationship Id="rId193" Type="http://schemas.openxmlformats.org/officeDocument/2006/relationships/image" Target="media/image94.wmf"/><Relationship Id="rId207" Type="http://schemas.openxmlformats.org/officeDocument/2006/relationships/image" Target="media/image102.wmf"/><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oleObject" Target="embeddings/oleObject88.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image" Target="media/image90.wmf"/><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image" Target="media/image95.wmf"/><Relationship Id="rId209" Type="http://schemas.openxmlformats.org/officeDocument/2006/relationships/fontTable" Target="fontTable.xml"/><Relationship Id="rId190" Type="http://schemas.openxmlformats.org/officeDocument/2006/relationships/oleObject" Target="embeddings/oleObject92.bin"/><Relationship Id="rId204" Type="http://schemas.openxmlformats.org/officeDocument/2006/relationships/oleObject" Target="embeddings/oleObject9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png"/><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image" Target="media/image9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image" Target="media/image86.wmf"/><Relationship Id="rId197" Type="http://schemas.openxmlformats.org/officeDocument/2006/relationships/image" Target="media/image96.wmf"/><Relationship Id="rId201" Type="http://schemas.openxmlformats.org/officeDocument/2006/relationships/image" Target="media/image98.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oleObject" Target="embeddings/oleObject90.bin"/><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2571</Words>
  <Characters>16661</Characters>
  <Application>Microsoft Office Word</Application>
  <DocSecurity>0</DocSecurity>
  <Lines>333</Lines>
  <Paragraphs>122</Paragraphs>
  <ScaleCrop>false</ScaleCrop>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2015-03-14T23:12:00Z</dcterms:created>
  <dcterms:modified xsi:type="dcterms:W3CDTF">2015-03-14T23:15:00Z</dcterms:modified>
</cp:coreProperties>
</file>