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BAF7" w14:textId="020D30DF" w:rsidR="00096527" w:rsidRDefault="005355FF" w:rsidP="00B659C1">
      <w:pPr>
        <w:spacing w:after="0" w:line="240" w:lineRule="auto"/>
        <w:jc w:val="center"/>
        <w:rPr>
          <w:rFonts w:ascii="Times New Roman" w:hAnsi="Times New Roman" w:cs="Times New Roman"/>
          <w:b/>
          <w:bCs/>
          <w:sz w:val="24"/>
          <w:szCs w:val="24"/>
          <w:lang w:eastAsia="ru-RU"/>
        </w:rPr>
      </w:pPr>
      <w:bookmarkStart w:id="0" w:name="_GoBack"/>
      <w:bookmarkEnd w:id="0"/>
      <w:r w:rsidRPr="00B659C1">
        <w:rPr>
          <w:rFonts w:ascii="Times New Roman" w:hAnsi="Times New Roman" w:cs="Times New Roman"/>
          <w:b/>
          <w:bCs/>
          <w:sz w:val="24"/>
          <w:szCs w:val="24"/>
          <w:lang w:eastAsia="ru-RU"/>
        </w:rPr>
        <w:t xml:space="preserve">Время </w:t>
      </w:r>
      <w:r w:rsidR="00CB7669">
        <w:rPr>
          <w:rFonts w:ascii="Times New Roman" w:hAnsi="Times New Roman" w:cs="Times New Roman"/>
          <w:b/>
          <w:bCs/>
          <w:sz w:val="24"/>
          <w:szCs w:val="24"/>
          <w:lang w:eastAsia="ru-RU"/>
        </w:rPr>
        <w:t xml:space="preserve">на </w:t>
      </w:r>
      <w:r w:rsidRPr="00B659C1">
        <w:rPr>
          <w:rFonts w:ascii="Times New Roman" w:hAnsi="Times New Roman" w:cs="Times New Roman"/>
          <w:b/>
          <w:bCs/>
          <w:sz w:val="24"/>
          <w:szCs w:val="24"/>
          <w:lang w:eastAsia="ru-RU"/>
        </w:rPr>
        <w:t>выполнени</w:t>
      </w:r>
      <w:r w:rsidR="00CB7669">
        <w:rPr>
          <w:rFonts w:ascii="Times New Roman" w:hAnsi="Times New Roman" w:cs="Times New Roman"/>
          <w:b/>
          <w:bCs/>
          <w:sz w:val="24"/>
          <w:szCs w:val="24"/>
          <w:lang w:eastAsia="ru-RU"/>
        </w:rPr>
        <w:t>е</w:t>
      </w:r>
      <w:r w:rsidRPr="00B659C1">
        <w:rPr>
          <w:rFonts w:ascii="Times New Roman" w:hAnsi="Times New Roman" w:cs="Times New Roman"/>
          <w:b/>
          <w:bCs/>
          <w:sz w:val="24"/>
          <w:szCs w:val="24"/>
          <w:lang w:eastAsia="ru-RU"/>
        </w:rPr>
        <w:t xml:space="preserve"> заданий - 120 минут</w:t>
      </w:r>
    </w:p>
    <w:p w14:paraId="0EBD7152" w14:textId="77777777" w:rsidR="00382791" w:rsidRDefault="00382791" w:rsidP="00382791">
      <w:pPr>
        <w:spacing w:after="0" w:line="240" w:lineRule="auto"/>
        <w:jc w:val="center"/>
        <w:rPr>
          <w:rFonts w:ascii="Times New Roman" w:hAnsi="Times New Roman" w:cs="Times New Roman"/>
          <w:b/>
          <w:bCs/>
          <w:sz w:val="24"/>
          <w:szCs w:val="24"/>
          <w:lang w:eastAsia="ru-RU"/>
        </w:rPr>
      </w:pPr>
    </w:p>
    <w:p w14:paraId="0BB0542C" w14:textId="1E3F6FE8" w:rsidR="00382791" w:rsidRPr="00382791" w:rsidRDefault="00382791" w:rsidP="00E90615">
      <w:pPr>
        <w:spacing w:after="0" w:line="276" w:lineRule="auto"/>
        <w:jc w:val="both"/>
        <w:rPr>
          <w:rFonts w:ascii="Times New Roman" w:hAnsi="Times New Roman" w:cs="Times New Roman"/>
          <w:b/>
          <w:bCs/>
          <w:i/>
          <w:sz w:val="24"/>
          <w:szCs w:val="24"/>
          <w:lang w:eastAsia="ru-RU"/>
        </w:rPr>
      </w:pPr>
      <w:r w:rsidRPr="00382791">
        <w:rPr>
          <w:rFonts w:ascii="Times New Roman" w:hAnsi="Times New Roman" w:cs="Times New Roman"/>
          <w:b/>
          <w:bCs/>
          <w:i/>
          <w:sz w:val="24"/>
          <w:szCs w:val="24"/>
          <w:lang w:eastAsia="ru-RU"/>
        </w:rPr>
        <w:t>Вам необходимо привести решение всех заданий. Обратите внимание, что</w:t>
      </w:r>
      <w:r>
        <w:rPr>
          <w:rFonts w:ascii="Times New Roman" w:hAnsi="Times New Roman" w:cs="Times New Roman"/>
          <w:b/>
          <w:bCs/>
          <w:i/>
          <w:sz w:val="24"/>
          <w:szCs w:val="24"/>
          <w:lang w:eastAsia="ru-RU"/>
        </w:rPr>
        <w:t xml:space="preserve"> </w:t>
      </w:r>
      <w:r w:rsidRPr="00382791">
        <w:rPr>
          <w:rFonts w:ascii="Times New Roman" w:hAnsi="Times New Roman" w:cs="Times New Roman"/>
          <w:b/>
          <w:bCs/>
          <w:i/>
          <w:sz w:val="24"/>
          <w:szCs w:val="24"/>
          <w:lang w:eastAsia="ru-RU"/>
        </w:rPr>
        <w:t>ответы без решений и необходимых пояснений не будут засчитаны! Все</w:t>
      </w:r>
      <w:r>
        <w:rPr>
          <w:rFonts w:ascii="Times New Roman" w:hAnsi="Times New Roman" w:cs="Times New Roman"/>
          <w:b/>
          <w:bCs/>
          <w:i/>
          <w:sz w:val="24"/>
          <w:szCs w:val="24"/>
          <w:lang w:eastAsia="ru-RU"/>
        </w:rPr>
        <w:t xml:space="preserve"> </w:t>
      </w:r>
      <w:r w:rsidRPr="00382791">
        <w:rPr>
          <w:rFonts w:ascii="Times New Roman" w:hAnsi="Times New Roman" w:cs="Times New Roman"/>
          <w:b/>
          <w:bCs/>
          <w:i/>
          <w:sz w:val="24"/>
          <w:szCs w:val="24"/>
          <w:lang w:eastAsia="ru-RU"/>
        </w:rPr>
        <w:t xml:space="preserve">утверждения, содержащиеся в вашем решении, должны быть либо общеизвестными (стандартными), либо логически следовать из условия задачи или из предыдущих рассуждений. Все не общеизвестные факты, не следующие тривиально из условия, должны быть доказаны. Если в решении есть противоречащие друг другу суждения, то они не будут оценены, даже если одно из них верное. Излагайте свои мысли четко, пишите разборчиво. Зачеркнутые фрагменты не будут проверены. Если вы хотите, чтобы зачеркнутая часть была проверена, явно напишите об этом в работе. Всегда обозначайте, где начинается решение каждого пункта задачи. </w:t>
      </w:r>
    </w:p>
    <w:p w14:paraId="1E3FC035" w14:textId="77777777" w:rsidR="00382791" w:rsidRDefault="00382791" w:rsidP="00382791">
      <w:pPr>
        <w:spacing w:after="0" w:line="240" w:lineRule="auto"/>
        <w:jc w:val="center"/>
        <w:rPr>
          <w:rFonts w:ascii="Times New Roman" w:hAnsi="Times New Roman" w:cs="Times New Roman"/>
          <w:b/>
          <w:bCs/>
          <w:sz w:val="24"/>
          <w:szCs w:val="24"/>
          <w:lang w:eastAsia="ru-RU"/>
        </w:rPr>
      </w:pPr>
    </w:p>
    <w:p w14:paraId="6AC6F8BA" w14:textId="2BB37296" w:rsidR="00E80959" w:rsidRDefault="00382791" w:rsidP="00382791">
      <w:pPr>
        <w:spacing w:after="0" w:line="240" w:lineRule="auto"/>
        <w:jc w:val="center"/>
        <w:rPr>
          <w:rFonts w:ascii="Times New Roman" w:hAnsi="Times New Roman" w:cs="Times New Roman"/>
          <w:b/>
          <w:bCs/>
          <w:sz w:val="24"/>
          <w:szCs w:val="24"/>
          <w:lang w:eastAsia="ru-RU"/>
        </w:rPr>
      </w:pPr>
      <w:r w:rsidRPr="00382791">
        <w:rPr>
          <w:rFonts w:ascii="Times New Roman" w:hAnsi="Times New Roman" w:cs="Times New Roman"/>
          <w:b/>
          <w:bCs/>
          <w:sz w:val="24"/>
          <w:szCs w:val="24"/>
          <w:lang w:eastAsia="ru-RU"/>
        </w:rPr>
        <w:t>Удачи!</w:t>
      </w:r>
    </w:p>
    <w:p w14:paraId="5539E27D" w14:textId="77777777" w:rsidR="00921D63" w:rsidRDefault="00921D63" w:rsidP="00382791">
      <w:pPr>
        <w:spacing w:after="0" w:line="240" w:lineRule="auto"/>
        <w:jc w:val="center"/>
        <w:rPr>
          <w:rFonts w:ascii="Times New Roman" w:hAnsi="Times New Roman" w:cs="Times New Roman"/>
          <w:b/>
          <w:bCs/>
          <w:sz w:val="24"/>
          <w:szCs w:val="24"/>
          <w:lang w:eastAsia="ru-RU"/>
        </w:rPr>
      </w:pPr>
    </w:p>
    <w:p w14:paraId="28056F93" w14:textId="77777777" w:rsidR="00477002" w:rsidRDefault="00477002" w:rsidP="00477002">
      <w:pPr>
        <w:spacing w:after="120" w:line="240" w:lineRule="auto"/>
        <w:jc w:val="both"/>
        <w:rPr>
          <w:rFonts w:ascii="Times New Roman" w:eastAsia="Arial" w:hAnsi="Times New Roman" w:cs="Times New Roman"/>
          <w:sz w:val="24"/>
          <w:szCs w:val="24"/>
        </w:rPr>
      </w:pPr>
    </w:p>
    <w:p w14:paraId="267278F7" w14:textId="77777777" w:rsidR="003801A7" w:rsidRPr="00B36E76" w:rsidRDefault="003801A7" w:rsidP="00477002">
      <w:pPr>
        <w:spacing w:after="120" w:line="240" w:lineRule="auto"/>
        <w:jc w:val="both"/>
        <w:rPr>
          <w:rFonts w:ascii="Times New Roman" w:eastAsia="Arial" w:hAnsi="Times New Roman" w:cs="Times New Roman"/>
          <w:sz w:val="24"/>
          <w:szCs w:val="24"/>
        </w:rPr>
      </w:pPr>
    </w:p>
    <w:p w14:paraId="73961E96" w14:textId="55715526" w:rsidR="00477002" w:rsidRPr="00B36E76" w:rsidRDefault="00477002" w:rsidP="00477002">
      <w:pPr>
        <w:pStyle w:val="1"/>
        <w:spacing w:before="0" w:after="120" w:line="240" w:lineRule="auto"/>
        <w:jc w:val="both"/>
        <w:rPr>
          <w:rFonts w:ascii="Times New Roman" w:hAnsi="Times New Roman" w:cs="Times New Roman"/>
          <w:color w:val="000000"/>
          <w:szCs w:val="24"/>
          <w:u w:color="000000"/>
        </w:rPr>
      </w:pPr>
      <w:r w:rsidRPr="00B36E76">
        <w:rPr>
          <w:rFonts w:ascii="Times New Roman" w:hAnsi="Times New Roman" w:cs="Times New Roman"/>
          <w:color w:val="000000"/>
          <w:szCs w:val="24"/>
          <w:u w:color="7030A0"/>
        </w:rPr>
        <w:t xml:space="preserve">Задание </w:t>
      </w:r>
      <w:r>
        <w:rPr>
          <w:rFonts w:ascii="Times New Roman" w:hAnsi="Times New Roman" w:cs="Times New Roman"/>
          <w:color w:val="000000"/>
          <w:szCs w:val="24"/>
          <w:u w:color="7030A0"/>
        </w:rPr>
        <w:t>1</w:t>
      </w:r>
      <w:r w:rsidRPr="00B36E76">
        <w:rPr>
          <w:rFonts w:ascii="Times New Roman" w:hAnsi="Times New Roman" w:cs="Times New Roman"/>
          <w:color w:val="000000"/>
          <w:szCs w:val="24"/>
          <w:u w:color="7030A0"/>
        </w:rPr>
        <w:t>.</w:t>
      </w:r>
      <w:r>
        <w:rPr>
          <w:rFonts w:ascii="Times New Roman" w:hAnsi="Times New Roman" w:cs="Times New Roman"/>
          <w:color w:val="000000"/>
          <w:szCs w:val="24"/>
          <w:u w:color="000000"/>
        </w:rPr>
        <w:t xml:space="preserve"> «</w:t>
      </w:r>
      <w:r w:rsidRPr="00B36E76">
        <w:rPr>
          <w:rFonts w:ascii="Times New Roman" w:hAnsi="Times New Roman" w:cs="Times New Roman"/>
          <w:color w:val="000000"/>
          <w:szCs w:val="24"/>
          <w:u w:color="000000"/>
        </w:rPr>
        <w:t>Дочерние фирмы</w:t>
      </w:r>
      <w:r>
        <w:rPr>
          <w:rFonts w:ascii="Times New Roman" w:hAnsi="Times New Roman" w:cs="Times New Roman"/>
          <w:color w:val="000000"/>
          <w:szCs w:val="24"/>
          <w:u w:color="000000"/>
        </w:rPr>
        <w:t>»</w:t>
      </w:r>
      <w:r w:rsidRPr="00B36E76">
        <w:rPr>
          <w:rFonts w:ascii="Times New Roman" w:hAnsi="Times New Roman" w:cs="Times New Roman"/>
          <w:color w:val="000000"/>
          <w:szCs w:val="24"/>
          <w:u w:color="000000"/>
        </w:rPr>
        <w:t xml:space="preserve"> (25 баллов)</w:t>
      </w:r>
    </w:p>
    <w:p w14:paraId="61204592" w14:textId="77777777" w:rsidR="00477002" w:rsidRPr="00B36E76" w:rsidRDefault="00477002" w:rsidP="00477002">
      <w:pP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Рассмотрим отрасль, в которой изначально действуют две фирмы (1 и 2), производящие товар </w:t>
      </w:r>
      <m:oMath>
        <m:r>
          <w:rPr>
            <w:rFonts w:ascii="Cambria Math" w:hAnsi="Cambria Math" w:cs="Times New Roman"/>
            <w:sz w:val="24"/>
            <w:szCs w:val="24"/>
          </w:rPr>
          <m:t>Q</m:t>
        </m:r>
      </m:oMath>
      <w:r w:rsidRPr="00B36E76">
        <w:rPr>
          <w:rFonts w:ascii="Times New Roman" w:hAnsi="Times New Roman" w:cs="Times New Roman"/>
          <w:sz w:val="24"/>
          <w:szCs w:val="24"/>
        </w:rPr>
        <w:t xml:space="preserve">, спрос на который задается уравнением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D</m:t>
            </m:r>
          </m:sub>
        </m:sSub>
        <m:r>
          <w:rPr>
            <w:rFonts w:ascii="Cambria Math" w:hAnsi="Cambria Math" w:cs="Times New Roman"/>
            <w:sz w:val="24"/>
            <w:szCs w:val="24"/>
          </w:rPr>
          <m:t>(p)=4-p</m:t>
        </m:r>
      </m:oMath>
      <w:r w:rsidRPr="00B36E76">
        <w:rPr>
          <w:rFonts w:ascii="Times New Roman" w:hAnsi="Times New Roman" w:cs="Times New Roman"/>
          <w:sz w:val="24"/>
          <w:szCs w:val="24"/>
        </w:rPr>
        <w:t>. Каждая фирма затрачивает 1 д.е. на производство единицы продукции. Фирмы 1 и 2 конкурируют друг с другом и максимизируют свою прибыль, выбирая объёмы выпуска одновременно и независимо, тогда как равновесная цена подстраивается под суммарный выпуск исходя из рыночного спроса. Под равновесием в данной задаче понимается такая ситуация, в которой ни одной фирме не должно быть выгодно изменить выпуск, отклонившись от своей стратегии, при неизменных выпусках конкурентов.</w:t>
      </w:r>
    </w:p>
    <w:p w14:paraId="2E19CD3A" w14:textId="77777777" w:rsidR="00477002" w:rsidRPr="00B36E76" w:rsidRDefault="00477002" w:rsidP="00477002">
      <w:pPr>
        <w:numPr>
          <w:ilvl w:val="0"/>
          <w:numId w:val="18"/>
        </w:numPr>
        <w:pBdr>
          <w:top w:val="nil"/>
          <w:left w:val="nil"/>
          <w:bottom w:val="nil"/>
          <w:right w:val="nil"/>
          <w:between w:val="nil"/>
          <w:bar w:val="nil"/>
        </w:pBdr>
        <w:spacing w:after="120" w:line="240" w:lineRule="auto"/>
        <w:jc w:val="both"/>
        <w:rPr>
          <w:rFonts w:ascii="Times New Roman" w:hAnsi="Times New Roman" w:cs="Times New Roman"/>
          <w:i/>
          <w:iCs/>
          <w:sz w:val="24"/>
          <w:szCs w:val="24"/>
        </w:rPr>
      </w:pPr>
      <w:r w:rsidRPr="00B36E76">
        <w:rPr>
          <w:rFonts w:ascii="Times New Roman" w:hAnsi="Times New Roman" w:cs="Times New Roman"/>
          <w:i/>
          <w:iCs/>
          <w:sz w:val="24"/>
          <w:szCs w:val="24"/>
        </w:rPr>
        <w:t>Найдите объем выпуска и прибыль каждой фирмы.</w:t>
      </w:r>
    </w:p>
    <w:p w14:paraId="2EE30615" w14:textId="77777777" w:rsidR="00477002" w:rsidRPr="00B36E76" w:rsidRDefault="00477002" w:rsidP="00477002">
      <w:pPr>
        <w:numPr>
          <w:ilvl w:val="0"/>
          <w:numId w:val="18"/>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Предположим, что фирма 2 может создать одну или несколько дочерних фирм (в этом случае появляются фирмы 3, 4, …) с теми же технологиями производства, тогда как фирма 1 такой возможностью не располагает. Дочерние фирмы, если они будут созданы, «притворятся» такими же игроками рынка и будут конкурировать с уже действующими фирмами 1 и 2. Вся прибыль, заработанная дочерними фирмами, суммируется с прибылью фирмы 2 и в конце концов «оседает» у неё – именно с этой целью фирма 2 и рассматривает вариант создания дочерних фирм. </w:t>
      </w:r>
      <w:r w:rsidRPr="00B36E76">
        <w:rPr>
          <w:rFonts w:ascii="Times New Roman" w:hAnsi="Times New Roman" w:cs="Times New Roman"/>
          <w:i/>
          <w:iCs/>
          <w:sz w:val="24"/>
          <w:szCs w:val="24"/>
        </w:rPr>
        <w:t>Определите оптимальное число дочерних фирм.</w:t>
      </w:r>
    </w:p>
    <w:p w14:paraId="566D2F91" w14:textId="77777777" w:rsidR="00477002" w:rsidRPr="00B36E76" w:rsidRDefault="00477002" w:rsidP="00477002">
      <w:pPr>
        <w:numPr>
          <w:ilvl w:val="0"/>
          <w:numId w:val="18"/>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Пусть запуск каждой дочерней фирмы требует расходов в размере </w:t>
      </w:r>
      <m:oMath>
        <m:r>
          <w:rPr>
            <w:rFonts w:ascii="Cambria Math" w:hAnsi="Cambria Math" w:cs="Times New Roman"/>
            <w:sz w:val="24"/>
            <w:szCs w:val="24"/>
          </w:rPr>
          <m:t>X</m:t>
        </m:r>
      </m:oMath>
      <w:r w:rsidRPr="00B36E76">
        <w:rPr>
          <w:rFonts w:ascii="Times New Roman" w:hAnsi="Times New Roman" w:cs="Times New Roman"/>
          <w:sz w:val="24"/>
          <w:szCs w:val="24"/>
        </w:rPr>
        <w:t xml:space="preserve"> д.е. </w:t>
      </w:r>
      <w:r w:rsidRPr="00B36E76">
        <w:rPr>
          <w:rFonts w:ascii="Times New Roman" w:hAnsi="Times New Roman" w:cs="Times New Roman"/>
          <w:i/>
          <w:iCs/>
          <w:sz w:val="24"/>
          <w:szCs w:val="24"/>
        </w:rPr>
        <w:t xml:space="preserve">Как в таком случае изменится ваш ответ на вопрос Пункта 2 в зависимости от </w:t>
      </w:r>
      <m:oMath>
        <m:r>
          <w:rPr>
            <w:rFonts w:ascii="Cambria Math" w:hAnsi="Cambria Math" w:cs="Times New Roman"/>
            <w:sz w:val="24"/>
            <w:szCs w:val="24"/>
          </w:rPr>
          <m:t>X</m:t>
        </m:r>
      </m:oMath>
      <w:r w:rsidRPr="00B36E76">
        <w:rPr>
          <w:rFonts w:ascii="Times New Roman" w:hAnsi="Times New Roman" w:cs="Times New Roman"/>
          <w:sz w:val="24"/>
          <w:szCs w:val="24"/>
        </w:rPr>
        <w:t>?</w:t>
      </w:r>
    </w:p>
    <w:p w14:paraId="35C6A2A5" w14:textId="77777777" w:rsidR="00477002" w:rsidRPr="00B36E76" w:rsidRDefault="00477002" w:rsidP="00477002">
      <w:pPr>
        <w:pStyle w:val="a3"/>
        <w:spacing w:after="120" w:line="240" w:lineRule="auto"/>
        <w:ind w:left="0"/>
        <w:jc w:val="both"/>
        <w:rPr>
          <w:rFonts w:ascii="Times New Roman" w:eastAsia="Arial" w:hAnsi="Times New Roman" w:cs="Times New Roman"/>
          <w:sz w:val="24"/>
          <w:szCs w:val="24"/>
        </w:rPr>
      </w:pPr>
    </w:p>
    <w:p w14:paraId="53BC3E70" w14:textId="77777777" w:rsidR="008355CE" w:rsidRPr="00B36E76" w:rsidRDefault="008355CE" w:rsidP="00B36E76">
      <w:pPr>
        <w:spacing w:after="120" w:line="240" w:lineRule="auto"/>
        <w:jc w:val="center"/>
        <w:rPr>
          <w:rFonts w:ascii="Times New Roman" w:hAnsi="Times New Roman" w:cs="Times New Roman"/>
          <w:b/>
          <w:bCs/>
          <w:sz w:val="24"/>
          <w:szCs w:val="24"/>
          <w:lang w:eastAsia="ru-RU"/>
        </w:rPr>
      </w:pPr>
    </w:p>
    <w:p w14:paraId="5B8EAB78" w14:textId="77777777" w:rsidR="00477002" w:rsidRDefault="00477002">
      <w:pPr>
        <w:spacing w:after="0" w:line="240" w:lineRule="auto"/>
        <w:rPr>
          <w:rFonts w:ascii="Times New Roman" w:eastAsia="Cambria" w:hAnsi="Times New Roman" w:cs="Times New Roman"/>
          <w:b/>
          <w:bCs/>
          <w:color w:val="000000"/>
          <w:sz w:val="28"/>
          <w:szCs w:val="24"/>
          <w:u w:color="7030A0"/>
          <w:bdr w:val="nil"/>
          <w:lang w:eastAsia="ru-RU"/>
        </w:rPr>
      </w:pPr>
      <w:r>
        <w:rPr>
          <w:rFonts w:ascii="Times New Roman" w:hAnsi="Times New Roman" w:cs="Times New Roman"/>
          <w:color w:val="000000"/>
          <w:szCs w:val="24"/>
          <w:u w:color="7030A0"/>
        </w:rPr>
        <w:br w:type="page"/>
      </w:r>
    </w:p>
    <w:p w14:paraId="060E936A" w14:textId="4E3B0870" w:rsidR="00B36E76" w:rsidRPr="00B36E76" w:rsidRDefault="00477002" w:rsidP="00B36E76">
      <w:pPr>
        <w:pStyle w:val="1"/>
        <w:spacing w:before="0" w:after="120" w:line="240" w:lineRule="auto"/>
        <w:jc w:val="both"/>
        <w:rPr>
          <w:rFonts w:ascii="Times New Roman" w:hAnsi="Times New Roman" w:cs="Times New Roman"/>
          <w:color w:val="000000"/>
          <w:szCs w:val="24"/>
          <w:u w:color="000000"/>
        </w:rPr>
      </w:pPr>
      <w:r>
        <w:rPr>
          <w:rFonts w:ascii="Times New Roman" w:hAnsi="Times New Roman" w:cs="Times New Roman"/>
          <w:color w:val="000000"/>
          <w:szCs w:val="24"/>
          <w:u w:color="7030A0"/>
        </w:rPr>
        <w:lastRenderedPageBreak/>
        <w:t>Задание 2</w:t>
      </w:r>
      <w:r w:rsidR="00B36E76" w:rsidRPr="00B36E76">
        <w:rPr>
          <w:rFonts w:ascii="Times New Roman" w:hAnsi="Times New Roman" w:cs="Times New Roman"/>
          <w:color w:val="000000"/>
          <w:szCs w:val="24"/>
          <w:u w:color="7030A0"/>
        </w:rPr>
        <w:t>.</w:t>
      </w:r>
      <w:r w:rsidR="00B36E76">
        <w:rPr>
          <w:rFonts w:ascii="Times New Roman" w:hAnsi="Times New Roman" w:cs="Times New Roman"/>
          <w:color w:val="000000"/>
          <w:szCs w:val="24"/>
          <w:u w:color="000000"/>
        </w:rPr>
        <w:t xml:space="preserve"> «</w:t>
      </w:r>
      <w:r w:rsidR="00B36E76" w:rsidRPr="00B36E76">
        <w:rPr>
          <w:rFonts w:ascii="Times New Roman" w:hAnsi="Times New Roman" w:cs="Times New Roman"/>
          <w:color w:val="000000"/>
          <w:szCs w:val="24"/>
          <w:u w:color="000000"/>
        </w:rPr>
        <w:t>Устойчивый экономический рост</w:t>
      </w:r>
      <w:r w:rsidR="00B36E76">
        <w:rPr>
          <w:rFonts w:ascii="Times New Roman" w:hAnsi="Times New Roman" w:cs="Times New Roman"/>
          <w:color w:val="000000"/>
          <w:szCs w:val="24"/>
          <w:u w:color="000000"/>
        </w:rPr>
        <w:t>»</w:t>
      </w:r>
      <w:r w:rsidR="00B36E76" w:rsidRPr="00B36E76">
        <w:rPr>
          <w:rFonts w:ascii="Times New Roman" w:hAnsi="Times New Roman" w:cs="Times New Roman"/>
          <w:color w:val="000000"/>
          <w:szCs w:val="24"/>
          <w:u w:color="000000"/>
        </w:rPr>
        <w:t xml:space="preserve"> (25 баллов)</w:t>
      </w:r>
    </w:p>
    <w:p w14:paraId="7839F770" w14:textId="77777777" w:rsidR="00B36E76" w:rsidRPr="00B36E76" w:rsidRDefault="00B36E76" w:rsidP="00B36E76">
      <w:pPr>
        <w:spacing w:after="120" w:line="240" w:lineRule="auto"/>
        <w:jc w:val="both"/>
        <w:rPr>
          <w:rFonts w:ascii="Times New Roman" w:eastAsia="Arial" w:hAnsi="Times New Roman" w:cs="Times New Roman"/>
          <w:sz w:val="24"/>
          <w:szCs w:val="24"/>
        </w:rPr>
      </w:pPr>
      <w:r w:rsidRPr="00B36E76">
        <w:rPr>
          <w:rFonts w:ascii="Times New Roman" w:hAnsi="Times New Roman" w:cs="Times New Roman"/>
          <w:sz w:val="24"/>
          <w:szCs w:val="24"/>
        </w:rPr>
        <w:t>Рассмотрим экономику, ВВП которой зависит от двух факторов производства – капитала и труда:</w:t>
      </w:r>
    </w:p>
    <w:p w14:paraId="62D66AC9" w14:textId="77777777" w:rsidR="00B36E76" w:rsidRPr="00B36E76" w:rsidRDefault="00004028" w:rsidP="00B36E76">
      <w:pPr>
        <w:spacing w:after="120" w:line="240" w:lineRule="auto"/>
        <w:jc w:val="center"/>
        <w:rPr>
          <w:rFonts w:ascii="Times New Roman" w:eastAsia="Arial"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e>
        </m:rad>
      </m:oMath>
      <w:r w:rsidR="00B36E76" w:rsidRPr="00B36E76">
        <w:rPr>
          <w:rFonts w:ascii="Times New Roman" w:hAnsi="Times New Roman" w:cs="Times New Roman"/>
          <w:sz w:val="24"/>
          <w:szCs w:val="24"/>
        </w:rPr>
        <w:t>,</w:t>
      </w:r>
    </w:p>
    <w:p w14:paraId="3A1E5B44" w14:textId="77777777" w:rsidR="00477002" w:rsidRDefault="00B36E76" w:rsidP="00B36E76">
      <w:pP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Pr="00B36E76">
        <w:rPr>
          <w:rFonts w:ascii="Times New Roman" w:hAnsi="Times New Roman" w:cs="Times New Roman"/>
          <w:sz w:val="24"/>
          <w:szCs w:val="24"/>
        </w:rPr>
        <w:t xml:space="preserve"> – уровень выпуска (ВВП), </w:t>
      </w: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w:r w:rsidRPr="00B36E76">
        <w:rPr>
          <w:rFonts w:ascii="Times New Roman" w:hAnsi="Times New Roman" w:cs="Times New Roman"/>
          <w:sz w:val="24"/>
          <w:szCs w:val="24"/>
        </w:rPr>
        <w:t xml:space="preserve"> – количество капитала, </w:t>
      </w:r>
      <w:r w:rsidRPr="00B36E76">
        <w:rPr>
          <w:rFonts w:ascii="Times New Roman" w:hAnsi="Times New Roman" w:cs="Times New Roman"/>
          <w:sz w:val="24"/>
          <w:szCs w:val="24"/>
          <w:lang w:val="en-US"/>
        </w:rPr>
        <w:t>a</w:t>
      </w:r>
      <w:r w:rsidRPr="00B36E76">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oMath>
      <w:r w:rsidRPr="00B36E76">
        <w:rPr>
          <w:rFonts w:ascii="Times New Roman" w:hAnsi="Times New Roman" w:cs="Times New Roman"/>
          <w:sz w:val="24"/>
          <w:szCs w:val="24"/>
        </w:rPr>
        <w:t xml:space="preserve"> – количество труда в периоде </w:t>
      </w:r>
      <m:oMath>
        <m:r>
          <w:rPr>
            <w:rFonts w:ascii="Cambria Math" w:hAnsi="Cambria Math" w:cs="Times New Roman"/>
            <w:sz w:val="24"/>
            <w:szCs w:val="24"/>
          </w:rPr>
          <m:t>t</m:t>
        </m:r>
      </m:oMath>
      <w:r w:rsidRPr="00B36E76">
        <w:rPr>
          <w:rFonts w:ascii="Times New Roman" w:hAnsi="Times New Roman" w:cs="Times New Roman"/>
          <w:sz w:val="24"/>
          <w:szCs w:val="24"/>
        </w:rPr>
        <w:t>. Известно, что в течение каждого пе</w:t>
      </w:r>
      <w:proofErr w:type="spellStart"/>
      <w:r w:rsidRPr="00B36E76">
        <w:rPr>
          <w:rFonts w:ascii="Times New Roman" w:hAnsi="Times New Roman" w:cs="Times New Roman"/>
          <w:sz w:val="24"/>
          <w:szCs w:val="24"/>
        </w:rPr>
        <w:t>риода</w:t>
      </w:r>
      <w:proofErr w:type="spellEnd"/>
      <w:r w:rsidRPr="00B36E76">
        <w:rPr>
          <w:rFonts w:ascii="Times New Roman" w:hAnsi="Times New Roman" w:cs="Times New Roman"/>
          <w:sz w:val="24"/>
          <w:szCs w:val="24"/>
        </w:rPr>
        <w:t xml:space="preserve"> 10% имеющегося капитала «изнашивается» и потому не подлежит использованию в дальнейшем производстве. </w:t>
      </w:r>
    </w:p>
    <w:p w14:paraId="56CB9ED3" w14:textId="39A00BC2" w:rsidR="00B36E76" w:rsidRPr="00B36E76" w:rsidRDefault="00B36E76" w:rsidP="00B36E76">
      <w:pPr>
        <w:spacing w:after="120" w:line="240" w:lineRule="auto"/>
        <w:jc w:val="both"/>
        <w:rPr>
          <w:rFonts w:ascii="Times New Roman" w:eastAsia="Arial" w:hAnsi="Times New Roman" w:cs="Times New Roman"/>
          <w:sz w:val="24"/>
          <w:szCs w:val="24"/>
        </w:rPr>
      </w:pPr>
      <w:r w:rsidRPr="00B36E76">
        <w:rPr>
          <w:rFonts w:ascii="Times New Roman" w:hAnsi="Times New Roman" w:cs="Times New Roman"/>
          <w:sz w:val="24"/>
          <w:szCs w:val="24"/>
        </w:rPr>
        <w:t xml:space="preserve">Однако объем капитала можно увеличить с помощью инвестиций. Таким образом, в любой период времени объем капитала в стране определяется исключительно двумя показателями: тем, сколько капитала осталось после предыдущего периода, и тем, сколько в предыдущем периоде было совершено инвестиций. Иначе говоря: </w:t>
      </w:r>
    </w:p>
    <w:p w14:paraId="5C98DD84" w14:textId="77777777" w:rsidR="00B36E76" w:rsidRPr="00B36E76" w:rsidRDefault="00004028" w:rsidP="00B36E76">
      <w:pPr>
        <w:spacing w:after="120" w:line="240" w:lineRule="auto"/>
        <w:jc w:val="center"/>
        <w:rPr>
          <w:rFonts w:ascii="Times New Roman" w:eastAsia="Arial"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hAnsi="Cambria Math" w:cs="Times New Roman"/>
            <w:sz w:val="24"/>
            <w:szCs w:val="24"/>
          </w:rPr>
          <m:t>=0,9</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t-1</m:t>
            </m:r>
          </m:sub>
        </m:sSub>
      </m:oMath>
      <w:r w:rsidR="00B36E76" w:rsidRPr="00B36E76">
        <w:rPr>
          <w:rFonts w:ascii="Times New Roman" w:hAnsi="Times New Roman" w:cs="Times New Roman"/>
          <w:sz w:val="24"/>
          <w:szCs w:val="24"/>
        </w:rPr>
        <w:t xml:space="preserve">, </w:t>
      </w:r>
    </w:p>
    <w:p w14:paraId="47A42969" w14:textId="77777777" w:rsidR="00477002" w:rsidRDefault="00B36E76" w:rsidP="00B36E76">
      <w:pP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w:r w:rsidRPr="00B36E76">
        <w:rPr>
          <w:rFonts w:ascii="Times New Roman" w:hAnsi="Times New Roman" w:cs="Times New Roman"/>
          <w:sz w:val="24"/>
          <w:szCs w:val="24"/>
        </w:rPr>
        <w:t xml:space="preserve"> – объем капитала в текущем периоде, </w:t>
      </w: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t-1</m:t>
            </m:r>
          </m:sub>
        </m:sSub>
      </m:oMath>
      <w:r w:rsidRPr="00B36E76">
        <w:rPr>
          <w:rFonts w:ascii="Times New Roman" w:hAnsi="Times New Roman" w:cs="Times New Roman"/>
          <w:sz w:val="24"/>
          <w:szCs w:val="24"/>
        </w:rPr>
        <w:t xml:space="preserve"> – объем капитала в пред</w:t>
      </w:r>
      <w:proofErr w:type="spellStart"/>
      <w:r w:rsidRPr="00B36E76">
        <w:rPr>
          <w:rFonts w:ascii="Times New Roman" w:hAnsi="Times New Roman" w:cs="Times New Roman"/>
          <w:sz w:val="24"/>
          <w:szCs w:val="24"/>
        </w:rPr>
        <w:t>ыдущем</w:t>
      </w:r>
      <w:proofErr w:type="spellEnd"/>
      <w:r w:rsidRPr="00B36E76">
        <w:rPr>
          <w:rFonts w:ascii="Times New Roman" w:hAnsi="Times New Roman" w:cs="Times New Roman"/>
          <w:sz w:val="24"/>
          <w:szCs w:val="24"/>
        </w:rPr>
        <w:t xml:space="preserve"> периоде, а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t-1</m:t>
            </m:r>
          </m:sub>
        </m:sSub>
      </m:oMath>
      <w:r w:rsidRPr="00B36E76">
        <w:rPr>
          <w:rFonts w:ascii="Times New Roman" w:hAnsi="Times New Roman" w:cs="Times New Roman"/>
          <w:sz w:val="24"/>
          <w:szCs w:val="24"/>
        </w:rPr>
        <w:t xml:space="preserve"> – инвестиции предыдущего периода. </w:t>
      </w:r>
    </w:p>
    <w:p w14:paraId="6F76FB20" w14:textId="7FD56F5E" w:rsidR="00B36E76" w:rsidRPr="00B36E76" w:rsidRDefault="00B36E76" w:rsidP="00B36E76">
      <w:pPr>
        <w:spacing w:after="120" w:line="240" w:lineRule="auto"/>
        <w:jc w:val="both"/>
        <w:rPr>
          <w:rFonts w:ascii="Times New Roman" w:eastAsia="Arial" w:hAnsi="Times New Roman" w:cs="Times New Roman"/>
          <w:sz w:val="24"/>
          <w:szCs w:val="24"/>
        </w:rPr>
      </w:pPr>
      <w:r w:rsidRPr="00B36E76">
        <w:rPr>
          <w:rFonts w:ascii="Times New Roman" w:hAnsi="Times New Roman" w:cs="Times New Roman"/>
          <w:sz w:val="24"/>
          <w:szCs w:val="24"/>
        </w:rPr>
        <w:t xml:space="preserve">Изначально в экономике есть некоторое положительное количество капитала. Население предпочитает сберегать 45% от суммарного дохода и направлять оставшиеся средства на текущее потребление. Все сбережения, сделанные в период </w:t>
      </w:r>
      <m:oMath>
        <m:r>
          <w:rPr>
            <w:rFonts w:ascii="Cambria Math" w:hAnsi="Cambria Math" w:cs="Times New Roman"/>
            <w:sz w:val="24"/>
            <w:szCs w:val="24"/>
          </w:rPr>
          <m:t>t</m:t>
        </m:r>
      </m:oMath>
      <w:r w:rsidRPr="00B36E76">
        <w:rPr>
          <w:rFonts w:ascii="Times New Roman" w:hAnsi="Times New Roman" w:cs="Times New Roman"/>
          <w:sz w:val="24"/>
          <w:szCs w:val="24"/>
        </w:rPr>
        <w:t>, полностью и моментально трансформируются в инвестиции.</w:t>
      </w:r>
    </w:p>
    <w:p w14:paraId="428CE33A" w14:textId="77777777" w:rsidR="00B36E76" w:rsidRPr="00B36E76" w:rsidRDefault="00B36E76" w:rsidP="00B36E76">
      <w:pPr>
        <w:spacing w:after="120" w:line="240" w:lineRule="auto"/>
        <w:jc w:val="both"/>
        <w:rPr>
          <w:rFonts w:ascii="Times New Roman" w:eastAsia="Arial" w:hAnsi="Times New Roman" w:cs="Times New Roman"/>
          <w:sz w:val="24"/>
          <w:szCs w:val="24"/>
        </w:rPr>
      </w:pPr>
      <w:r w:rsidRPr="00B36E76">
        <w:rPr>
          <w:rFonts w:ascii="Times New Roman" w:hAnsi="Times New Roman" w:cs="Times New Roman"/>
          <w:sz w:val="24"/>
          <w:szCs w:val="24"/>
        </w:rPr>
        <w:t xml:space="preserve">Назовём </w:t>
      </w:r>
      <w:r w:rsidRPr="00B36E76">
        <w:rPr>
          <w:rFonts w:ascii="Times New Roman" w:hAnsi="Times New Roman" w:cs="Times New Roman"/>
          <w:i/>
          <w:iCs/>
          <w:sz w:val="24"/>
          <w:szCs w:val="24"/>
        </w:rPr>
        <w:t xml:space="preserve">уровнем </w:t>
      </w:r>
      <w:proofErr w:type="spellStart"/>
      <w:r w:rsidRPr="00B36E76">
        <w:rPr>
          <w:rFonts w:ascii="Times New Roman" w:hAnsi="Times New Roman" w:cs="Times New Roman"/>
          <w:i/>
          <w:iCs/>
          <w:sz w:val="24"/>
          <w:szCs w:val="24"/>
        </w:rPr>
        <w:t>капиталовооружённости</w:t>
      </w:r>
      <w:proofErr w:type="spellEnd"/>
      <w:r w:rsidRPr="00B36E76">
        <w:rPr>
          <w:rFonts w:ascii="Times New Roman" w:hAnsi="Times New Roman" w:cs="Times New Roman"/>
          <w:sz w:val="24"/>
          <w:szCs w:val="24"/>
        </w:rPr>
        <w:t xml:space="preserve"> отношение капитала к труду, то есть величину </w:t>
      </w: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den>
        </m:f>
      </m:oMath>
      <w:r w:rsidRPr="00B36E76">
        <w:rPr>
          <w:rFonts w:ascii="Times New Roman" w:hAnsi="Times New Roman" w:cs="Times New Roman"/>
          <w:sz w:val="24"/>
          <w:szCs w:val="24"/>
        </w:rPr>
        <w:t xml:space="preserve">. Назовём </w:t>
      </w:r>
      <w:r w:rsidRPr="00B36E76">
        <w:rPr>
          <w:rFonts w:ascii="Times New Roman" w:hAnsi="Times New Roman" w:cs="Times New Roman"/>
          <w:i/>
          <w:iCs/>
          <w:sz w:val="24"/>
          <w:szCs w:val="24"/>
        </w:rPr>
        <w:t xml:space="preserve">устойчивым состоянием </w:t>
      </w:r>
      <w:r w:rsidRPr="00B36E76">
        <w:rPr>
          <w:rFonts w:ascii="Times New Roman" w:hAnsi="Times New Roman" w:cs="Times New Roman"/>
          <w:sz w:val="24"/>
          <w:szCs w:val="24"/>
        </w:rPr>
        <w:t xml:space="preserve">такую ситуацию, в которой уровень </w:t>
      </w:r>
      <w:proofErr w:type="spellStart"/>
      <w:r w:rsidRPr="00B36E76">
        <w:rPr>
          <w:rFonts w:ascii="Times New Roman" w:hAnsi="Times New Roman" w:cs="Times New Roman"/>
          <w:sz w:val="24"/>
          <w:szCs w:val="24"/>
        </w:rPr>
        <w:t>капиталовооружённости</w:t>
      </w:r>
      <w:proofErr w:type="spellEnd"/>
      <w:r w:rsidRPr="00B36E76">
        <w:rPr>
          <w:rFonts w:ascii="Times New Roman" w:hAnsi="Times New Roman" w:cs="Times New Roman"/>
          <w:sz w:val="24"/>
          <w:szCs w:val="24"/>
        </w:rPr>
        <w:t xml:space="preserve"> не меняется от периода к периоду.</w:t>
      </w:r>
    </w:p>
    <w:p w14:paraId="31F5F16D" w14:textId="77777777" w:rsidR="00B36E76" w:rsidRPr="00B36E76" w:rsidRDefault="00B36E76" w:rsidP="00B36E76">
      <w:pPr>
        <w:numPr>
          <w:ilvl w:val="0"/>
          <w:numId w:val="13"/>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Пусть численность рабочей силы в данной стране постоянна (</w:t>
      </w:r>
      <m:oMath>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r>
          <w:rPr>
            <w:rFonts w:ascii="Cambria Math" w:hAnsi="Cambria Math" w:cs="Times New Roman"/>
            <w:sz w:val="24"/>
            <w:szCs w:val="24"/>
          </w:rPr>
          <m:t>=L=const</m:t>
        </m:r>
      </m:oMath>
      <w:r w:rsidRPr="00B36E76">
        <w:rPr>
          <w:rFonts w:ascii="Times New Roman" w:hAnsi="Times New Roman" w:cs="Times New Roman"/>
          <w:sz w:val="24"/>
          <w:szCs w:val="24"/>
        </w:rPr>
        <w:t xml:space="preserve">), а предложение труда абсолютно неэластично. </w:t>
      </w:r>
      <w:r w:rsidRPr="00B36E76">
        <w:rPr>
          <w:rFonts w:ascii="Times New Roman" w:hAnsi="Times New Roman" w:cs="Times New Roman"/>
          <w:i/>
          <w:iCs/>
          <w:sz w:val="24"/>
          <w:szCs w:val="24"/>
        </w:rPr>
        <w:t xml:space="preserve">Выведите зависимость </w:t>
      </w: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w:r w:rsidRPr="00B36E76">
        <w:rPr>
          <w:rFonts w:ascii="Times New Roman" w:hAnsi="Times New Roman" w:cs="Times New Roman"/>
          <w:i/>
          <w:iCs/>
          <w:sz w:val="24"/>
          <w:szCs w:val="24"/>
        </w:rPr>
        <w:t xml:space="preserve"> от </w:t>
      </w: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t-1</m:t>
            </m:r>
          </m:sub>
        </m:sSub>
      </m:oMath>
      <w:r w:rsidRPr="00B36E76">
        <w:rPr>
          <w:rFonts w:ascii="Times New Roman" w:hAnsi="Times New Roman" w:cs="Times New Roman"/>
          <w:i/>
          <w:iCs/>
          <w:sz w:val="24"/>
          <w:szCs w:val="24"/>
        </w:rPr>
        <w:t xml:space="preserve"> и графически покажите, что со временем эко</w:t>
      </w:r>
      <w:proofErr w:type="spellStart"/>
      <w:r w:rsidRPr="00B36E76">
        <w:rPr>
          <w:rFonts w:ascii="Times New Roman" w:hAnsi="Times New Roman" w:cs="Times New Roman"/>
          <w:i/>
          <w:iCs/>
          <w:sz w:val="24"/>
          <w:szCs w:val="24"/>
        </w:rPr>
        <w:t>номика</w:t>
      </w:r>
      <w:proofErr w:type="spellEnd"/>
      <w:r w:rsidRPr="00B36E76">
        <w:rPr>
          <w:rFonts w:ascii="Times New Roman" w:hAnsi="Times New Roman" w:cs="Times New Roman"/>
          <w:i/>
          <w:iCs/>
          <w:sz w:val="24"/>
          <w:szCs w:val="24"/>
        </w:rPr>
        <w:t xml:space="preserve"> стабилизируется возле некоторого значения </w:t>
      </w:r>
      <m:oMath>
        <m:sSup>
          <m:sSupPr>
            <m:ctrlPr>
              <w:rPr>
                <w:rFonts w:ascii="Cambria Math" w:hAnsi="Cambria Math" w:cs="Times New Roman"/>
                <w:sz w:val="24"/>
                <w:szCs w:val="24"/>
              </w:rPr>
            </m:ctrlPr>
          </m:sSupPr>
          <m:e>
            <m:r>
              <w:rPr>
                <w:rFonts w:ascii="Cambria Math" w:hAnsi="Cambria Math" w:cs="Times New Roman"/>
                <w:sz w:val="24"/>
                <w:szCs w:val="24"/>
              </w:rPr>
              <m:t>k</m:t>
            </m:r>
          </m:e>
          <m:sup>
            <m:r>
              <w:rPr>
                <w:rFonts w:ascii="Cambria Math" w:hAnsi="Cambria Math" w:cs="Times New Roman"/>
                <w:sz w:val="24"/>
                <w:szCs w:val="24"/>
              </w:rPr>
              <m:t>*</m:t>
            </m:r>
          </m:sup>
        </m:sSup>
      </m:oMath>
      <w:r w:rsidRPr="00B36E76">
        <w:rPr>
          <w:rFonts w:ascii="Times New Roman" w:hAnsi="Times New Roman" w:cs="Times New Roman"/>
          <w:i/>
          <w:iCs/>
          <w:sz w:val="24"/>
          <w:szCs w:val="24"/>
        </w:rPr>
        <w:t>.</w:t>
      </w:r>
    </w:p>
    <w:p w14:paraId="433BB5C5" w14:textId="77777777" w:rsidR="00B36E76" w:rsidRPr="00B36E76" w:rsidRDefault="00B36E76" w:rsidP="00B36E76">
      <w:pPr>
        <w:numPr>
          <w:ilvl w:val="0"/>
          <w:numId w:val="17"/>
        </w:numPr>
        <w:pBdr>
          <w:top w:val="nil"/>
          <w:left w:val="nil"/>
          <w:bottom w:val="nil"/>
          <w:right w:val="nil"/>
          <w:between w:val="nil"/>
          <w:bar w:val="nil"/>
        </w:pBdr>
        <w:spacing w:after="120" w:line="240" w:lineRule="auto"/>
        <w:jc w:val="both"/>
        <w:rPr>
          <w:rFonts w:ascii="Times New Roman" w:hAnsi="Times New Roman" w:cs="Times New Roman"/>
          <w:i/>
          <w:iCs/>
          <w:sz w:val="24"/>
          <w:szCs w:val="24"/>
        </w:rPr>
      </w:pPr>
      <w:r w:rsidRPr="00B36E76">
        <w:rPr>
          <w:rFonts w:ascii="Times New Roman" w:hAnsi="Times New Roman" w:cs="Times New Roman"/>
          <w:i/>
          <w:iCs/>
          <w:sz w:val="24"/>
          <w:szCs w:val="24"/>
        </w:rPr>
        <w:t xml:space="preserve">Найдите уровень </w:t>
      </w:r>
      <w:proofErr w:type="spellStart"/>
      <w:r w:rsidRPr="00B36E76">
        <w:rPr>
          <w:rFonts w:ascii="Times New Roman" w:hAnsi="Times New Roman" w:cs="Times New Roman"/>
          <w:i/>
          <w:iCs/>
          <w:sz w:val="24"/>
          <w:szCs w:val="24"/>
        </w:rPr>
        <w:t>капиталовооружённости</w:t>
      </w:r>
      <w:proofErr w:type="spellEnd"/>
      <w:r w:rsidRPr="00B36E76">
        <w:rPr>
          <w:rFonts w:ascii="Times New Roman" w:hAnsi="Times New Roman" w:cs="Times New Roman"/>
          <w:i/>
          <w:iCs/>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k</m:t>
            </m:r>
          </m:e>
          <m:sup>
            <m:r>
              <w:rPr>
                <w:rFonts w:ascii="Cambria Math" w:hAnsi="Cambria Math" w:cs="Times New Roman"/>
                <w:sz w:val="24"/>
                <w:szCs w:val="24"/>
              </w:rPr>
              <m:t>*</m:t>
            </m:r>
          </m:sup>
        </m:sSup>
      </m:oMath>
      <w:r w:rsidRPr="00B36E76">
        <w:rPr>
          <w:rFonts w:ascii="Times New Roman" w:hAnsi="Times New Roman" w:cs="Times New Roman"/>
          <w:i/>
          <w:iCs/>
          <w:sz w:val="24"/>
          <w:szCs w:val="24"/>
        </w:rPr>
        <w:t>, обозначенный в Пункте 1. Чему в устойчивом состоянии будут равны темп роста ВВП и темп роста потребления на душу населения?</w:t>
      </w:r>
    </w:p>
    <w:p w14:paraId="64B911DE" w14:textId="77777777" w:rsidR="00B36E76" w:rsidRPr="00B36E76" w:rsidRDefault="00B36E76" w:rsidP="00B36E76">
      <w:pPr>
        <w:numPr>
          <w:ilvl w:val="0"/>
          <w:numId w:val="13"/>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Пусть предложение труда по-прежнему абсолютно неэластично, но число работников увеличивается на 20% с каждым периодом, иными словами, </w:t>
      </w:r>
      <m:oMath>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r>
          <w:rPr>
            <w:rFonts w:ascii="Cambria Math" w:hAnsi="Cambria Math" w:cs="Times New Roman"/>
            <w:sz w:val="24"/>
            <w:szCs w:val="24"/>
          </w:rPr>
          <m:t>=1,2</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t-1</m:t>
            </m:r>
          </m:sub>
        </m:sSub>
      </m:oMath>
      <w:r w:rsidRPr="00B36E76">
        <w:rPr>
          <w:rFonts w:ascii="Times New Roman" w:hAnsi="Times New Roman" w:cs="Times New Roman"/>
          <w:sz w:val="24"/>
          <w:szCs w:val="24"/>
        </w:rPr>
        <w:t xml:space="preserve">. </w:t>
      </w:r>
      <w:r w:rsidRPr="00B36E76">
        <w:rPr>
          <w:rFonts w:ascii="Times New Roman" w:hAnsi="Times New Roman" w:cs="Times New Roman"/>
          <w:i/>
          <w:iCs/>
          <w:sz w:val="24"/>
          <w:szCs w:val="24"/>
        </w:rPr>
        <w:t>Ответьте на вопросы Пункта 2 при новом допущении и аргументировано поясните, как полученные результаты отличаются от случая, где рост населения отсутствует.</w:t>
      </w:r>
    </w:p>
    <w:p w14:paraId="2AEF608B" w14:textId="77777777" w:rsidR="00B36E76" w:rsidRPr="00B36E76" w:rsidRDefault="00B36E76" w:rsidP="00B36E76">
      <w:pPr>
        <w:spacing w:after="120" w:line="240" w:lineRule="auto"/>
        <w:jc w:val="both"/>
        <w:rPr>
          <w:rFonts w:ascii="Times New Roman" w:eastAsia="Arial" w:hAnsi="Times New Roman" w:cs="Times New Roman"/>
          <w:sz w:val="24"/>
          <w:szCs w:val="24"/>
        </w:rPr>
      </w:pPr>
    </w:p>
    <w:p w14:paraId="3C5787BE" w14:textId="77777777" w:rsidR="00B36E76" w:rsidRPr="00B36E76" w:rsidRDefault="00B36E76" w:rsidP="00B36E76">
      <w:pPr>
        <w:spacing w:after="120" w:line="240" w:lineRule="auto"/>
        <w:jc w:val="both"/>
        <w:rPr>
          <w:rFonts w:ascii="Times New Roman" w:eastAsia="Arial" w:hAnsi="Times New Roman" w:cs="Times New Roman"/>
          <w:sz w:val="24"/>
          <w:szCs w:val="24"/>
        </w:rPr>
      </w:pPr>
    </w:p>
    <w:p w14:paraId="00A425A9" w14:textId="77777777" w:rsidR="00B36E76" w:rsidRDefault="00B36E76">
      <w:pPr>
        <w:spacing w:after="0" w:line="240" w:lineRule="auto"/>
        <w:rPr>
          <w:rFonts w:ascii="Times New Roman" w:eastAsia="Cambria" w:hAnsi="Times New Roman" w:cs="Times New Roman"/>
          <w:b/>
          <w:bCs/>
          <w:color w:val="000000"/>
          <w:sz w:val="28"/>
          <w:szCs w:val="24"/>
          <w:u w:color="000000"/>
          <w:bdr w:val="nil"/>
          <w:lang w:eastAsia="ru-RU"/>
        </w:rPr>
      </w:pPr>
      <w:r>
        <w:rPr>
          <w:rFonts w:ascii="Times New Roman" w:hAnsi="Times New Roman" w:cs="Times New Roman"/>
          <w:color w:val="000000"/>
          <w:szCs w:val="24"/>
          <w:u w:color="000000"/>
        </w:rPr>
        <w:br w:type="page"/>
      </w:r>
    </w:p>
    <w:p w14:paraId="1968B246" w14:textId="283B2917" w:rsidR="00B36E76" w:rsidRPr="00B36E76" w:rsidRDefault="00B36E76" w:rsidP="00CF4DBB">
      <w:pPr>
        <w:pStyle w:val="1"/>
        <w:spacing w:before="0" w:after="120" w:line="240" w:lineRule="auto"/>
        <w:jc w:val="both"/>
        <w:rPr>
          <w:rFonts w:ascii="Times New Roman" w:hAnsi="Times New Roman" w:cs="Times New Roman"/>
          <w:color w:val="000000"/>
          <w:szCs w:val="24"/>
          <w:u w:color="000000"/>
        </w:rPr>
      </w:pPr>
      <w:r w:rsidRPr="00B36E76">
        <w:rPr>
          <w:rFonts w:ascii="Times New Roman" w:hAnsi="Times New Roman" w:cs="Times New Roman"/>
          <w:color w:val="000000"/>
          <w:szCs w:val="24"/>
          <w:u w:color="000000"/>
        </w:rPr>
        <w:lastRenderedPageBreak/>
        <w:t xml:space="preserve">Задание 3. «Госдолг» (25 баллов) </w:t>
      </w:r>
    </w:p>
    <w:p w14:paraId="72EC0A56" w14:textId="77777777" w:rsidR="00B36E76" w:rsidRPr="00B36E76" w:rsidRDefault="00B36E76" w:rsidP="00CF4DBB">
      <w:pP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Государственный долг является типичным явлением для большой части стран. По данным на графике можно увидеть, что в некоторых странах государственный долг может в два с лишним раза превышать ВВП, как в случае Японии, а в некоторых странах составлять около 15% от выпуска (как в случае России).</w:t>
      </w:r>
    </w:p>
    <w:p w14:paraId="7620665B" w14:textId="5282D315" w:rsidR="00673E29" w:rsidRDefault="00CF4DBB" w:rsidP="00CF4DBB">
      <w:pPr>
        <w:pStyle w:val="af"/>
        <w:spacing w:after="120"/>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drawing>
          <wp:inline distT="0" distB="0" distL="0" distR="0" wp14:anchorId="0F3FA375" wp14:editId="39047626">
            <wp:extent cx="5205692" cy="3800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4360"/>
                    <a:stretch/>
                  </pic:blipFill>
                  <pic:spPr bwMode="auto">
                    <a:xfrm>
                      <a:off x="0" y="0"/>
                      <a:ext cx="5209179" cy="3803020"/>
                    </a:xfrm>
                    <a:prstGeom prst="rect">
                      <a:avLst/>
                    </a:prstGeom>
                    <a:noFill/>
                    <a:ln>
                      <a:noFill/>
                    </a:ln>
                    <a:extLst>
                      <a:ext uri="{53640926-AAD7-44D8-BBD7-CCE9431645EC}">
                        <a14:shadowObscured xmlns:a14="http://schemas.microsoft.com/office/drawing/2010/main"/>
                      </a:ext>
                    </a:extLst>
                  </pic:spPr>
                </pic:pic>
              </a:graphicData>
            </a:graphic>
          </wp:inline>
        </w:drawing>
      </w:r>
    </w:p>
    <w:p w14:paraId="3676059B" w14:textId="63C7678A" w:rsidR="00B36E76" w:rsidRPr="00B36E76" w:rsidRDefault="00673E29" w:rsidP="00673E29">
      <w:pPr>
        <w:pStyle w:val="af"/>
        <w:spacing w:after="120"/>
        <w:rPr>
          <w:rFonts w:ascii="Times New Roman" w:hAnsi="Times New Roman" w:cs="Times New Roman"/>
          <w:color w:val="auto"/>
          <w:sz w:val="24"/>
          <w:szCs w:val="24"/>
          <w:lang w:val="en-US"/>
        </w:rPr>
      </w:pPr>
      <w:r>
        <w:rPr>
          <w:rFonts w:ascii="Times New Roman" w:hAnsi="Times New Roman" w:cs="Times New Roman"/>
          <w:color w:val="auto"/>
          <w:sz w:val="24"/>
          <w:szCs w:val="24"/>
        </w:rPr>
        <w:t xml:space="preserve">Источник: </w:t>
      </w:r>
      <w:r w:rsidR="00B36E76" w:rsidRPr="00B36E76">
        <w:rPr>
          <w:rFonts w:ascii="Times New Roman" w:hAnsi="Times New Roman" w:cs="Times New Roman"/>
          <w:color w:val="auto"/>
          <w:sz w:val="24"/>
          <w:szCs w:val="24"/>
        </w:rPr>
        <w:t>2001-2018 гг. – реальные данные, 2019-2024 гг. – прогноз. Данные</w:t>
      </w:r>
      <w:r w:rsidR="00B36E76" w:rsidRPr="00B36E76">
        <w:rPr>
          <w:rFonts w:ascii="Times New Roman" w:hAnsi="Times New Roman" w:cs="Times New Roman"/>
          <w:color w:val="auto"/>
          <w:sz w:val="24"/>
          <w:szCs w:val="24"/>
          <w:lang w:val="en-US"/>
        </w:rPr>
        <w:t xml:space="preserve"> IMF, World Economic Outlook.</w:t>
      </w:r>
    </w:p>
    <w:p w14:paraId="68C1D75C" w14:textId="77777777" w:rsidR="00B36E76" w:rsidRPr="00B36E76" w:rsidRDefault="00B36E76" w:rsidP="00477002">
      <w:pPr>
        <w:spacing w:before="120" w:after="120" w:line="240" w:lineRule="auto"/>
        <w:rPr>
          <w:rFonts w:ascii="Times New Roman" w:hAnsi="Times New Roman" w:cs="Times New Roman"/>
          <w:sz w:val="24"/>
          <w:szCs w:val="24"/>
          <w:lang w:val="en-US"/>
        </w:rPr>
      </w:pPr>
    </w:p>
    <w:p w14:paraId="6F6FCC45" w14:textId="77777777" w:rsidR="00B36E76" w:rsidRPr="00477002" w:rsidRDefault="00B36E76" w:rsidP="00477002">
      <w:pPr>
        <w:numPr>
          <w:ilvl w:val="0"/>
          <w:numId w:val="21"/>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i/>
          <w:sz w:val="24"/>
          <w:szCs w:val="24"/>
        </w:rPr>
        <w:t xml:space="preserve">Почему государство может иметь стимулы накапливать государственный долг? </w:t>
      </w:r>
    </w:p>
    <w:p w14:paraId="2EFC69D4" w14:textId="77777777" w:rsidR="00B36E76" w:rsidRPr="00477002" w:rsidRDefault="00B36E76" w:rsidP="00477002">
      <w:pPr>
        <w:numPr>
          <w:ilvl w:val="0"/>
          <w:numId w:val="21"/>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Помимо плюсов, которые государство может получить от накопления долга, есть также и отрицательные стороны этого явления. Так, один из отрицательных эффектов, которые регулярно встречаются в литературе, называется </w:t>
      </w:r>
      <w:r w:rsidRPr="00B36E76">
        <w:rPr>
          <w:rFonts w:ascii="Times New Roman" w:hAnsi="Times New Roman" w:cs="Times New Roman"/>
          <w:i/>
          <w:sz w:val="24"/>
          <w:szCs w:val="24"/>
        </w:rPr>
        <w:t>эффектом вытеснения</w:t>
      </w:r>
      <w:r w:rsidRPr="00B36E76">
        <w:rPr>
          <w:rFonts w:ascii="Times New Roman" w:hAnsi="Times New Roman" w:cs="Times New Roman"/>
          <w:sz w:val="24"/>
          <w:szCs w:val="24"/>
        </w:rPr>
        <w:t xml:space="preserve">: увеличение заимствований со стороны государства приводит к сокращению частных инвестиций. </w:t>
      </w:r>
      <w:r w:rsidRPr="00B36E76">
        <w:rPr>
          <w:rFonts w:ascii="Times New Roman" w:hAnsi="Times New Roman" w:cs="Times New Roman"/>
          <w:i/>
          <w:sz w:val="24"/>
          <w:szCs w:val="24"/>
        </w:rPr>
        <w:t>Приведите возможное объяснение данного эффекта.</w:t>
      </w:r>
    </w:p>
    <w:p w14:paraId="2474C01C" w14:textId="77777777" w:rsidR="00B36E76" w:rsidRPr="00477002" w:rsidRDefault="00B36E76" w:rsidP="00477002">
      <w:pPr>
        <w:numPr>
          <w:ilvl w:val="0"/>
          <w:numId w:val="21"/>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В открытой экономике увеличение государственного долга может быть связано еще и с влиянием на платежный баланс и валютный курс. </w:t>
      </w:r>
      <w:r w:rsidRPr="00B36E76">
        <w:rPr>
          <w:rFonts w:ascii="Times New Roman" w:hAnsi="Times New Roman" w:cs="Times New Roman"/>
          <w:i/>
          <w:sz w:val="24"/>
          <w:szCs w:val="24"/>
        </w:rPr>
        <w:t>Как и почему меняется структура платежного баланса с ростом займов со стороны государства?</w:t>
      </w:r>
    </w:p>
    <w:p w14:paraId="2DFAC0B3" w14:textId="622E54A7" w:rsidR="00B36E76" w:rsidRPr="003801A7" w:rsidRDefault="00B36E76" w:rsidP="00477002">
      <w:pPr>
        <w:numPr>
          <w:ilvl w:val="0"/>
          <w:numId w:val="21"/>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Еще одна важная взаимосвязь, которую часто выделяют в литературе, это отрицательная связь большого уровня государственного долга и темпов экономического роста. Так, например, </w:t>
      </w:r>
      <w:proofErr w:type="spellStart"/>
      <w:r w:rsidRPr="00B36E76">
        <w:rPr>
          <w:rFonts w:ascii="Times New Roman" w:hAnsi="Times New Roman" w:cs="Times New Roman"/>
          <w:i/>
          <w:sz w:val="24"/>
          <w:szCs w:val="24"/>
        </w:rPr>
        <w:t>Рейнхарт</w:t>
      </w:r>
      <w:proofErr w:type="spellEnd"/>
      <w:r w:rsidRPr="00B36E76">
        <w:rPr>
          <w:rFonts w:ascii="Times New Roman" w:hAnsi="Times New Roman" w:cs="Times New Roman"/>
          <w:i/>
          <w:sz w:val="24"/>
          <w:szCs w:val="24"/>
        </w:rPr>
        <w:t xml:space="preserve"> и </w:t>
      </w:r>
      <w:proofErr w:type="spellStart"/>
      <w:r w:rsidRPr="00B36E76">
        <w:rPr>
          <w:rFonts w:ascii="Times New Roman" w:hAnsi="Times New Roman" w:cs="Times New Roman"/>
          <w:i/>
          <w:sz w:val="24"/>
          <w:szCs w:val="24"/>
        </w:rPr>
        <w:t>Рогофф</w:t>
      </w:r>
      <w:proofErr w:type="spellEnd"/>
      <w:r w:rsidRPr="00B36E76">
        <w:rPr>
          <w:rStyle w:val="af2"/>
          <w:rFonts w:ascii="Times New Roman" w:hAnsi="Times New Roman" w:cs="Times New Roman"/>
          <w:sz w:val="24"/>
          <w:szCs w:val="24"/>
        </w:rPr>
        <w:footnoteReference w:id="1"/>
      </w:r>
      <w:r w:rsidRPr="00B36E76">
        <w:rPr>
          <w:rFonts w:ascii="Times New Roman" w:hAnsi="Times New Roman" w:cs="Times New Roman"/>
          <w:sz w:val="24"/>
          <w:szCs w:val="24"/>
        </w:rPr>
        <w:t xml:space="preserve"> приводят результаты своего исследования, которые показывают, что при объеме государственного долга свыше 90% от ВВП, средние и медианные темпы роста в странах резко снижаются. </w:t>
      </w:r>
      <w:r w:rsidRPr="00B36E76">
        <w:rPr>
          <w:rFonts w:ascii="Times New Roman" w:hAnsi="Times New Roman" w:cs="Times New Roman"/>
          <w:i/>
          <w:sz w:val="24"/>
          <w:szCs w:val="24"/>
        </w:rPr>
        <w:t xml:space="preserve">Приведите </w:t>
      </w:r>
      <w:r w:rsidRPr="003801A7">
        <w:rPr>
          <w:rFonts w:ascii="Times New Roman" w:hAnsi="Times New Roman" w:cs="Times New Roman"/>
          <w:b/>
          <w:i/>
          <w:sz w:val="24"/>
          <w:szCs w:val="24"/>
        </w:rPr>
        <w:t xml:space="preserve">две </w:t>
      </w:r>
      <w:r w:rsidR="003801A7" w:rsidRPr="003801A7">
        <w:rPr>
          <w:rFonts w:ascii="Times New Roman" w:hAnsi="Times New Roman" w:cs="Times New Roman"/>
          <w:b/>
          <w:i/>
          <w:sz w:val="24"/>
          <w:szCs w:val="24"/>
        </w:rPr>
        <w:t>(2)</w:t>
      </w:r>
      <w:r w:rsidR="003801A7">
        <w:rPr>
          <w:rFonts w:ascii="Times New Roman" w:hAnsi="Times New Roman" w:cs="Times New Roman"/>
          <w:i/>
          <w:sz w:val="24"/>
          <w:szCs w:val="24"/>
        </w:rPr>
        <w:t xml:space="preserve"> </w:t>
      </w:r>
      <w:r w:rsidRPr="00B36E76">
        <w:rPr>
          <w:rFonts w:ascii="Times New Roman" w:hAnsi="Times New Roman" w:cs="Times New Roman"/>
          <w:i/>
          <w:sz w:val="24"/>
          <w:szCs w:val="24"/>
        </w:rPr>
        <w:t>возможные причины возникновения такой взаимосвязи.</w:t>
      </w:r>
      <w:r w:rsidRPr="003801A7">
        <w:rPr>
          <w:rFonts w:ascii="Times New Roman" w:hAnsi="Times New Roman" w:cs="Times New Roman"/>
          <w:sz w:val="24"/>
          <w:szCs w:val="24"/>
        </w:rPr>
        <w:t xml:space="preserve"> </w:t>
      </w:r>
      <w:r w:rsidR="003801A7" w:rsidRPr="003801A7">
        <w:rPr>
          <w:rFonts w:ascii="Times New Roman" w:hAnsi="Times New Roman" w:cs="Times New Roman"/>
          <w:sz w:val="24"/>
          <w:szCs w:val="24"/>
        </w:rPr>
        <w:t>Если вы укажете три и более причины, то засчитаны будут только первые две.</w:t>
      </w:r>
    </w:p>
    <w:p w14:paraId="03EB410C" w14:textId="2550CFA8" w:rsidR="00B36E76" w:rsidRPr="00B36E76" w:rsidRDefault="00B36E76" w:rsidP="00B36E76">
      <w:pPr>
        <w:pStyle w:val="1"/>
        <w:spacing w:before="0" w:after="120" w:line="240" w:lineRule="auto"/>
        <w:jc w:val="both"/>
        <w:rPr>
          <w:rFonts w:ascii="Times New Roman" w:hAnsi="Times New Roman" w:cs="Times New Roman"/>
          <w:color w:val="000000"/>
          <w:szCs w:val="24"/>
          <w:u w:color="000000"/>
        </w:rPr>
      </w:pPr>
      <w:r w:rsidRPr="00B36E76">
        <w:rPr>
          <w:rFonts w:ascii="Times New Roman" w:hAnsi="Times New Roman" w:cs="Times New Roman"/>
          <w:color w:val="000000"/>
          <w:szCs w:val="24"/>
          <w:u w:color="7030A0"/>
        </w:rPr>
        <w:lastRenderedPageBreak/>
        <w:t>Задание 4.</w:t>
      </w:r>
      <w:r>
        <w:rPr>
          <w:rFonts w:ascii="Times New Roman" w:hAnsi="Times New Roman" w:cs="Times New Roman"/>
          <w:color w:val="000000"/>
          <w:szCs w:val="24"/>
          <w:u w:color="000000"/>
        </w:rPr>
        <w:t xml:space="preserve"> «</w:t>
      </w:r>
      <w:r w:rsidRPr="00B36E76">
        <w:rPr>
          <w:rFonts w:ascii="Times New Roman" w:hAnsi="Times New Roman" w:cs="Times New Roman"/>
          <w:color w:val="000000"/>
          <w:szCs w:val="24"/>
          <w:u w:color="000000"/>
        </w:rPr>
        <w:t>Налоги и пошлины</w:t>
      </w:r>
      <w:r>
        <w:rPr>
          <w:rFonts w:ascii="Times New Roman" w:hAnsi="Times New Roman" w:cs="Times New Roman"/>
          <w:color w:val="000000"/>
          <w:szCs w:val="24"/>
          <w:u w:color="000000"/>
        </w:rPr>
        <w:t>»</w:t>
      </w:r>
      <w:r w:rsidRPr="00B36E76">
        <w:rPr>
          <w:rFonts w:ascii="Times New Roman" w:hAnsi="Times New Roman" w:cs="Times New Roman"/>
          <w:color w:val="000000"/>
          <w:szCs w:val="24"/>
          <w:u w:color="000000"/>
        </w:rPr>
        <w:t xml:space="preserve"> (25 баллов)</w:t>
      </w:r>
    </w:p>
    <w:p w14:paraId="732B096D" w14:textId="77777777" w:rsidR="00B36E76" w:rsidRPr="00B36E76" w:rsidRDefault="00B36E76" w:rsidP="00B36E76">
      <w:pP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В стране </w:t>
      </w:r>
      <w:r w:rsidRPr="00B36E76">
        <w:rPr>
          <w:rFonts w:ascii="Times New Roman" w:hAnsi="Times New Roman" w:cs="Times New Roman"/>
          <w:sz w:val="24"/>
          <w:szCs w:val="24"/>
          <w:lang w:val="en-US"/>
        </w:rPr>
        <w:t>N</w:t>
      </w:r>
      <w:r w:rsidRPr="00B36E76">
        <w:rPr>
          <w:rFonts w:ascii="Times New Roman" w:hAnsi="Times New Roman" w:cs="Times New Roman"/>
          <w:sz w:val="24"/>
          <w:szCs w:val="24"/>
        </w:rPr>
        <w:t xml:space="preserve"> спрос и предложение на конкурентном рынке некоторого товара </w:t>
      </w:r>
      <m:oMath>
        <m:r>
          <w:rPr>
            <w:rFonts w:ascii="Cambria Math" w:hAnsi="Cambria Math" w:cs="Times New Roman"/>
            <w:sz w:val="24"/>
            <w:szCs w:val="24"/>
          </w:rPr>
          <m:t>q</m:t>
        </m:r>
      </m:oMath>
      <w:r w:rsidRPr="00B36E76">
        <w:rPr>
          <w:rFonts w:ascii="Times New Roman" w:hAnsi="Times New Roman" w:cs="Times New Roman"/>
          <w:sz w:val="24"/>
          <w:szCs w:val="24"/>
        </w:rPr>
        <w:t xml:space="preserve"> определяются как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d</m:t>
            </m:r>
          </m:sub>
        </m:sSub>
        <m:r>
          <w:rPr>
            <w:rFonts w:ascii="Cambria Math" w:hAnsi="Cambria Math" w:cs="Times New Roman"/>
            <w:sz w:val="24"/>
            <w:szCs w:val="24"/>
          </w:rPr>
          <m:t>(p)=72-p</m:t>
        </m:r>
      </m:oMath>
      <w:r w:rsidRPr="00B36E76">
        <w:rPr>
          <w:rFonts w:ascii="Times New Roman" w:hAnsi="Times New Roman" w:cs="Times New Roman"/>
          <w:sz w:val="24"/>
          <w:szCs w:val="24"/>
        </w:rPr>
        <w:t xml:space="preserve"> и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s</m:t>
            </m:r>
          </m:sub>
        </m:sSub>
        <m:r>
          <w:rPr>
            <w:rFonts w:ascii="Cambria Math" w:hAnsi="Cambria Math" w:cs="Times New Roman"/>
            <w:sz w:val="24"/>
            <w:szCs w:val="24"/>
          </w:rPr>
          <m:t>(p)=2p</m:t>
        </m:r>
      </m:oMath>
      <w:r w:rsidRPr="00B36E76">
        <w:rPr>
          <w:rFonts w:ascii="Times New Roman" w:hAnsi="Times New Roman" w:cs="Times New Roman"/>
          <w:sz w:val="24"/>
          <w:szCs w:val="24"/>
        </w:rPr>
        <w:t xml:space="preserve">. Также существует мировой рынок товара </w:t>
      </w:r>
      <m:oMath>
        <m:r>
          <w:rPr>
            <w:rFonts w:ascii="Cambria Math" w:hAnsi="Cambria Math" w:cs="Times New Roman"/>
            <w:sz w:val="24"/>
            <w:szCs w:val="24"/>
          </w:rPr>
          <m:t>q</m:t>
        </m:r>
      </m:oMath>
      <w:r w:rsidRPr="00B36E76">
        <w:rPr>
          <w:rFonts w:ascii="Times New Roman" w:hAnsi="Times New Roman" w:cs="Times New Roman"/>
          <w:sz w:val="24"/>
          <w:szCs w:val="24"/>
        </w:rPr>
        <w:t xml:space="preserve">, на котором страна N выступает в качестве малой открытой экономики. Цена товара </w:t>
      </w:r>
      <m:oMath>
        <m:r>
          <w:rPr>
            <w:rFonts w:ascii="Cambria Math" w:hAnsi="Cambria Math" w:cs="Times New Roman"/>
            <w:sz w:val="24"/>
            <w:szCs w:val="24"/>
          </w:rPr>
          <m:t>q</m:t>
        </m:r>
      </m:oMath>
      <w:r w:rsidRPr="00B36E76">
        <w:rPr>
          <w:rFonts w:ascii="Times New Roman" w:hAnsi="Times New Roman" w:cs="Times New Roman"/>
          <w:sz w:val="24"/>
          <w:szCs w:val="24"/>
        </w:rPr>
        <w:t xml:space="preserve"> на мировом рынке равна 16 д.е., что ниже равновесной цены страны </w:t>
      </w:r>
      <w:r w:rsidRPr="00B36E76">
        <w:rPr>
          <w:rFonts w:ascii="Times New Roman" w:hAnsi="Times New Roman" w:cs="Times New Roman"/>
          <w:sz w:val="24"/>
          <w:szCs w:val="24"/>
          <w:lang w:val="en-US"/>
        </w:rPr>
        <w:t>N</w:t>
      </w:r>
      <w:r w:rsidRPr="00B36E76">
        <w:rPr>
          <w:rFonts w:ascii="Times New Roman" w:hAnsi="Times New Roman" w:cs="Times New Roman"/>
          <w:sz w:val="24"/>
          <w:szCs w:val="24"/>
        </w:rPr>
        <w:t xml:space="preserve"> в условиях автаркии. Таким образом, страна N является импортёром товара </w:t>
      </w:r>
      <m:oMath>
        <m:r>
          <w:rPr>
            <w:rFonts w:ascii="Cambria Math" w:hAnsi="Cambria Math" w:cs="Times New Roman"/>
            <w:sz w:val="24"/>
            <w:szCs w:val="24"/>
          </w:rPr>
          <m:t>q</m:t>
        </m:r>
      </m:oMath>
      <w:r w:rsidRPr="00B36E76">
        <w:rPr>
          <w:rFonts w:ascii="Times New Roman" w:hAnsi="Times New Roman" w:cs="Times New Roman"/>
          <w:sz w:val="24"/>
          <w:szCs w:val="24"/>
        </w:rPr>
        <w:t xml:space="preserve">. Чтобы увеличить бюджет страны </w:t>
      </w:r>
      <w:r w:rsidRPr="00B36E76">
        <w:rPr>
          <w:rFonts w:ascii="Times New Roman" w:hAnsi="Times New Roman" w:cs="Times New Roman"/>
          <w:sz w:val="24"/>
          <w:szCs w:val="24"/>
          <w:lang w:val="en-US"/>
        </w:rPr>
        <w:t>N</w:t>
      </w:r>
      <w:r w:rsidRPr="00B36E76">
        <w:rPr>
          <w:rFonts w:ascii="Times New Roman" w:hAnsi="Times New Roman" w:cs="Times New Roman"/>
          <w:sz w:val="24"/>
          <w:szCs w:val="24"/>
        </w:rPr>
        <w:t xml:space="preserve">, на рынке товара </w:t>
      </w:r>
      <m:oMath>
        <m:r>
          <w:rPr>
            <w:rFonts w:ascii="Cambria Math" w:hAnsi="Cambria Math" w:cs="Times New Roman"/>
            <w:sz w:val="24"/>
            <w:szCs w:val="24"/>
          </w:rPr>
          <m:t>q</m:t>
        </m:r>
      </m:oMath>
      <w:r w:rsidRPr="00B36E76">
        <w:rPr>
          <w:rFonts w:ascii="Times New Roman" w:hAnsi="Times New Roman" w:cs="Times New Roman"/>
          <w:sz w:val="24"/>
          <w:szCs w:val="24"/>
        </w:rPr>
        <w:t xml:space="preserve"> одновременно вводятся два налога:</w:t>
      </w:r>
    </w:p>
    <w:p w14:paraId="551590E9" w14:textId="77777777" w:rsidR="00B36E76" w:rsidRPr="00B36E76" w:rsidRDefault="00B36E76" w:rsidP="00B36E76">
      <w:pPr>
        <w:numPr>
          <w:ilvl w:val="0"/>
          <w:numId w:val="20"/>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 таможенная пошлина в размере </w:t>
      </w:r>
      <m:oMath>
        <m:r>
          <w:rPr>
            <w:rFonts w:ascii="Cambria Math" w:hAnsi="Cambria Math" w:cs="Times New Roman"/>
            <w:sz w:val="24"/>
            <w:szCs w:val="24"/>
          </w:rPr>
          <m:t>x</m:t>
        </m:r>
      </m:oMath>
      <w:r w:rsidRPr="00B36E76">
        <w:rPr>
          <w:rFonts w:ascii="Times New Roman" w:hAnsi="Times New Roman" w:cs="Times New Roman"/>
          <w:sz w:val="24"/>
          <w:szCs w:val="24"/>
        </w:rPr>
        <w:t xml:space="preserve"> д.е. с каждой импортируемой единицы товара </w:t>
      </w:r>
      <m:oMath>
        <m:r>
          <w:rPr>
            <w:rFonts w:ascii="Cambria Math" w:hAnsi="Cambria Math" w:cs="Times New Roman"/>
            <w:sz w:val="24"/>
            <w:szCs w:val="24"/>
          </w:rPr>
          <m:t>q</m:t>
        </m:r>
      </m:oMath>
      <w:r w:rsidRPr="00B36E76">
        <w:rPr>
          <w:rFonts w:ascii="Times New Roman" w:hAnsi="Times New Roman" w:cs="Times New Roman"/>
          <w:sz w:val="24"/>
          <w:szCs w:val="24"/>
        </w:rPr>
        <w:t xml:space="preserve"> и</w:t>
      </w:r>
    </w:p>
    <w:p w14:paraId="37650D4B" w14:textId="595173EE" w:rsidR="00B36E76" w:rsidRPr="00B36E76" w:rsidRDefault="003801A7" w:rsidP="00B36E76">
      <w:pPr>
        <w:numPr>
          <w:ilvl w:val="0"/>
          <w:numId w:val="20"/>
        </w:numPr>
        <w:pBdr>
          <w:top w:val="nil"/>
          <w:left w:val="nil"/>
          <w:bottom w:val="nil"/>
          <w:right w:val="nil"/>
          <w:between w:val="nil"/>
          <w:bar w:val="nil"/>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E76" w:rsidRPr="00B36E76">
        <w:rPr>
          <w:rFonts w:ascii="Times New Roman" w:hAnsi="Times New Roman" w:cs="Times New Roman"/>
          <w:sz w:val="24"/>
          <w:szCs w:val="24"/>
        </w:rPr>
        <w:t>внутренний</w:t>
      </w:r>
      <w:r>
        <w:rPr>
          <w:rFonts w:ascii="Times New Roman" w:hAnsi="Times New Roman" w:cs="Times New Roman"/>
          <w:sz w:val="24"/>
          <w:szCs w:val="24"/>
        </w:rPr>
        <w:t>»</w:t>
      </w:r>
      <w:r w:rsidR="00B36E76" w:rsidRPr="00B36E76">
        <w:rPr>
          <w:rFonts w:ascii="Times New Roman" w:hAnsi="Times New Roman" w:cs="Times New Roman"/>
          <w:sz w:val="24"/>
          <w:szCs w:val="24"/>
        </w:rPr>
        <w:t xml:space="preserve"> </w:t>
      </w:r>
      <w:proofErr w:type="spellStart"/>
      <w:r w:rsidR="00B36E76" w:rsidRPr="00B36E76">
        <w:rPr>
          <w:rFonts w:ascii="Times New Roman" w:hAnsi="Times New Roman" w:cs="Times New Roman"/>
          <w:sz w:val="24"/>
          <w:szCs w:val="24"/>
        </w:rPr>
        <w:t>потоварный</w:t>
      </w:r>
      <w:proofErr w:type="spellEnd"/>
      <w:r w:rsidR="00B36E76" w:rsidRPr="00B36E76">
        <w:rPr>
          <w:rFonts w:ascii="Times New Roman" w:hAnsi="Times New Roman" w:cs="Times New Roman"/>
          <w:sz w:val="24"/>
          <w:szCs w:val="24"/>
        </w:rPr>
        <w:t xml:space="preserve"> налог, который подразумевает уплату </w:t>
      </w:r>
      <m:oMath>
        <m:r>
          <w:rPr>
            <w:rFonts w:ascii="Cambria Math" w:hAnsi="Cambria Math" w:cs="Times New Roman"/>
            <w:sz w:val="24"/>
            <w:szCs w:val="24"/>
          </w:rPr>
          <m:t>y</m:t>
        </m:r>
      </m:oMath>
      <w:r w:rsidR="00B36E76" w:rsidRPr="00B36E76">
        <w:rPr>
          <w:rFonts w:ascii="Times New Roman" w:hAnsi="Times New Roman" w:cs="Times New Roman"/>
          <w:sz w:val="24"/>
          <w:szCs w:val="24"/>
        </w:rPr>
        <w:t xml:space="preserve"> д.е. с каждой единицы товара </w:t>
      </w:r>
      <m:oMath>
        <m:r>
          <w:rPr>
            <w:rFonts w:ascii="Cambria Math" w:hAnsi="Cambria Math" w:cs="Times New Roman"/>
            <w:sz w:val="24"/>
            <w:szCs w:val="24"/>
          </w:rPr>
          <m:t>q</m:t>
        </m:r>
      </m:oMath>
      <w:r w:rsidR="00B36E76" w:rsidRPr="00B36E76">
        <w:rPr>
          <w:rFonts w:ascii="Times New Roman" w:hAnsi="Times New Roman" w:cs="Times New Roman"/>
          <w:sz w:val="24"/>
          <w:szCs w:val="24"/>
        </w:rPr>
        <w:t xml:space="preserve">, произведённой и реализованной фирмами страны </w:t>
      </w:r>
      <w:r w:rsidR="00B36E76" w:rsidRPr="00B36E76">
        <w:rPr>
          <w:rFonts w:ascii="Times New Roman" w:hAnsi="Times New Roman" w:cs="Times New Roman"/>
          <w:sz w:val="24"/>
          <w:szCs w:val="24"/>
          <w:lang w:val="en-US"/>
        </w:rPr>
        <w:t>N</w:t>
      </w:r>
      <w:r w:rsidR="00B36E76" w:rsidRPr="00B36E76">
        <w:rPr>
          <w:rFonts w:ascii="Times New Roman" w:hAnsi="Times New Roman" w:cs="Times New Roman"/>
          <w:sz w:val="24"/>
          <w:szCs w:val="24"/>
        </w:rPr>
        <w:t>.</w:t>
      </w:r>
    </w:p>
    <w:p w14:paraId="3ABBB722" w14:textId="73DDC54A" w:rsidR="00B36E76" w:rsidRDefault="00B36E76" w:rsidP="00B36E76">
      <w:pP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Таможенная пошлина вводится приграничным регионом, через который проходит вся ввозимая в страну продукция, а налог на отечественных производителей является общегосударственным, т.е. его администрирует правительство страны </w:t>
      </w:r>
      <w:r w:rsidRPr="00B36E76">
        <w:rPr>
          <w:rFonts w:ascii="Times New Roman" w:hAnsi="Times New Roman" w:cs="Times New Roman"/>
          <w:sz w:val="24"/>
          <w:szCs w:val="24"/>
          <w:lang w:val="en-US"/>
        </w:rPr>
        <w:t>N</w:t>
      </w:r>
      <w:r w:rsidRPr="00B36E76">
        <w:rPr>
          <w:rFonts w:ascii="Times New Roman" w:hAnsi="Times New Roman" w:cs="Times New Roman"/>
          <w:sz w:val="24"/>
          <w:szCs w:val="24"/>
        </w:rPr>
        <w:t xml:space="preserve">. При этом государственные власти забирают в казну не только весь </w:t>
      </w:r>
      <w:proofErr w:type="spellStart"/>
      <w:r w:rsidRPr="00B36E76">
        <w:rPr>
          <w:rFonts w:ascii="Times New Roman" w:hAnsi="Times New Roman" w:cs="Times New Roman"/>
          <w:sz w:val="24"/>
          <w:szCs w:val="24"/>
        </w:rPr>
        <w:t>потоварный</w:t>
      </w:r>
      <w:proofErr w:type="spellEnd"/>
      <w:r w:rsidRPr="00B36E76">
        <w:rPr>
          <w:rFonts w:ascii="Times New Roman" w:hAnsi="Times New Roman" w:cs="Times New Roman"/>
          <w:sz w:val="24"/>
          <w:szCs w:val="24"/>
        </w:rPr>
        <w:t xml:space="preserve"> налог, но и долю  </w:t>
      </w:r>
      <m:oMath>
        <m:r>
          <w:rPr>
            <w:rFonts w:ascii="Cambria Math" w:hAnsi="Cambria Math" w:cs="Times New Roman"/>
            <w:sz w:val="24"/>
            <w:szCs w:val="24"/>
          </w:rPr>
          <m:t>σ</m:t>
        </m:r>
      </m:oMath>
      <w:r w:rsidRPr="00B36E76">
        <w:rPr>
          <w:rFonts w:ascii="Times New Roman" w:hAnsi="Times New Roman" w:cs="Times New Roman"/>
          <w:sz w:val="24"/>
          <w:szCs w:val="24"/>
        </w:rPr>
        <w:t xml:space="preserve"> от регионального налога. Таким образом, региональным властям достаётся лишь доля</w:t>
      </w:r>
      <w:r w:rsidR="003801A7">
        <w:rPr>
          <w:rFonts w:ascii="Times New Roman" w:hAnsi="Times New Roman" w:cs="Times New Roman"/>
          <w:sz w:val="24"/>
          <w:szCs w:val="24"/>
        </w:rPr>
        <w:t> </w:t>
      </w:r>
      <w:r w:rsidRPr="00B36E76">
        <w:rPr>
          <w:rFonts w:ascii="Times New Roman" w:hAnsi="Times New Roman" w:cs="Times New Roman"/>
          <w:sz w:val="24"/>
          <w:szCs w:val="24"/>
        </w:rPr>
        <w:t>(</w:t>
      </w:r>
      <m:oMath>
        <m:r>
          <w:rPr>
            <w:rFonts w:ascii="Cambria Math" w:hAnsi="Cambria Math" w:cs="Times New Roman"/>
            <w:sz w:val="24"/>
            <w:szCs w:val="24"/>
          </w:rPr>
          <m:t>1-σ</m:t>
        </m:r>
      </m:oMath>
      <w:r w:rsidRPr="00B36E76">
        <w:rPr>
          <w:rFonts w:ascii="Times New Roman" w:hAnsi="Times New Roman" w:cs="Times New Roman"/>
          <w:sz w:val="24"/>
          <w:szCs w:val="24"/>
        </w:rPr>
        <w:t xml:space="preserve">) </w:t>
      </w:r>
      <w:r w:rsidR="003801A7">
        <w:rPr>
          <w:rFonts w:ascii="Times New Roman" w:hAnsi="Times New Roman" w:cs="Times New Roman"/>
          <w:sz w:val="24"/>
          <w:szCs w:val="24"/>
        </w:rPr>
        <w:t xml:space="preserve">от </w:t>
      </w:r>
      <w:r w:rsidRPr="00B36E76">
        <w:rPr>
          <w:rFonts w:ascii="Times New Roman" w:hAnsi="Times New Roman" w:cs="Times New Roman"/>
          <w:sz w:val="24"/>
          <w:szCs w:val="24"/>
        </w:rPr>
        <w:t>собранной таможенной пошлины. И региональное, и федеральное правительство стремятся достичь максимально возможных налоговых поступлений.</w:t>
      </w:r>
    </w:p>
    <w:p w14:paraId="5F24AD23" w14:textId="77777777" w:rsidR="00477002" w:rsidRPr="00B36E76" w:rsidRDefault="00477002" w:rsidP="00B36E76">
      <w:pPr>
        <w:spacing w:after="120" w:line="240" w:lineRule="auto"/>
        <w:jc w:val="both"/>
        <w:rPr>
          <w:rFonts w:ascii="Times New Roman" w:hAnsi="Times New Roman" w:cs="Times New Roman"/>
          <w:i/>
          <w:iCs/>
          <w:sz w:val="24"/>
          <w:szCs w:val="24"/>
        </w:rPr>
      </w:pPr>
    </w:p>
    <w:p w14:paraId="4E6D78BB" w14:textId="77777777" w:rsidR="00B36E76" w:rsidRPr="00B36E76" w:rsidRDefault="00B36E76" w:rsidP="00477002">
      <w:pPr>
        <w:numPr>
          <w:ilvl w:val="0"/>
          <w:numId w:val="24"/>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Пусть процесс принятия решения о налоговых ставках чётко не регламентирован. Иначе говоря, оба уровня власти выбирают свои налоговые ставки одновременно и независимо. </w:t>
      </w:r>
      <w:r w:rsidRPr="00B36E76">
        <w:rPr>
          <w:rFonts w:ascii="Times New Roman" w:hAnsi="Times New Roman" w:cs="Times New Roman"/>
          <w:i/>
          <w:iCs/>
          <w:sz w:val="24"/>
          <w:szCs w:val="24"/>
        </w:rPr>
        <w:t xml:space="preserve">Найдите ставки налогов </w:t>
      </w:r>
      <m:oMath>
        <m:r>
          <w:rPr>
            <w:rFonts w:ascii="Cambria Math" w:hAnsi="Cambria Math" w:cs="Times New Roman"/>
            <w:sz w:val="24"/>
            <w:szCs w:val="24"/>
          </w:rPr>
          <m:t>x</m:t>
        </m:r>
      </m:oMath>
      <w:r w:rsidRPr="00B36E76">
        <w:rPr>
          <w:rFonts w:ascii="Times New Roman" w:hAnsi="Times New Roman" w:cs="Times New Roman"/>
          <w:i/>
          <w:iCs/>
          <w:sz w:val="24"/>
          <w:szCs w:val="24"/>
        </w:rPr>
        <w:t xml:space="preserve"> и </w:t>
      </w:r>
      <m:oMath>
        <m:r>
          <w:rPr>
            <w:rFonts w:ascii="Cambria Math" w:hAnsi="Cambria Math" w:cs="Times New Roman"/>
            <w:sz w:val="24"/>
            <w:szCs w:val="24"/>
          </w:rPr>
          <m:t>y</m:t>
        </m:r>
      </m:oMath>
      <w:r w:rsidRPr="00B36E76">
        <w:rPr>
          <w:rFonts w:ascii="Times New Roman" w:hAnsi="Times New Roman" w:cs="Times New Roman"/>
          <w:i/>
          <w:iCs/>
          <w:sz w:val="24"/>
          <w:szCs w:val="24"/>
        </w:rPr>
        <w:t>, которые будут назначены в равновесии.</w:t>
      </w:r>
    </w:p>
    <w:p w14:paraId="58BD6E8E" w14:textId="77777777" w:rsidR="00B36E76" w:rsidRPr="00B36E76" w:rsidRDefault="00B36E76" w:rsidP="00477002">
      <w:pPr>
        <w:numPr>
          <w:ilvl w:val="0"/>
          <w:numId w:val="24"/>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sz w:val="24"/>
          <w:szCs w:val="24"/>
        </w:rPr>
        <w:t xml:space="preserve">В стране </w:t>
      </w:r>
      <w:r w:rsidRPr="00B36E76">
        <w:rPr>
          <w:rFonts w:ascii="Times New Roman" w:hAnsi="Times New Roman" w:cs="Times New Roman"/>
          <w:sz w:val="24"/>
          <w:szCs w:val="24"/>
          <w:lang w:val="en-US"/>
        </w:rPr>
        <w:t>N</w:t>
      </w:r>
      <w:r w:rsidRPr="00B36E76">
        <w:rPr>
          <w:rFonts w:ascii="Times New Roman" w:hAnsi="Times New Roman" w:cs="Times New Roman"/>
          <w:sz w:val="24"/>
          <w:szCs w:val="24"/>
        </w:rPr>
        <w:t xml:space="preserve"> приняли поправки в налоговое законодательство: сначала своё решение  относительно ставки </w:t>
      </w:r>
      <m:oMath>
        <m:r>
          <w:rPr>
            <w:rFonts w:ascii="Cambria Math" w:hAnsi="Cambria Math" w:cs="Times New Roman"/>
            <w:sz w:val="24"/>
            <w:szCs w:val="24"/>
          </w:rPr>
          <m:t>x</m:t>
        </m:r>
      </m:oMath>
      <w:r w:rsidRPr="00B36E76">
        <w:rPr>
          <w:rFonts w:ascii="Times New Roman" w:hAnsi="Times New Roman" w:cs="Times New Roman"/>
          <w:sz w:val="24"/>
          <w:szCs w:val="24"/>
        </w:rPr>
        <w:t xml:space="preserve"> принимает региональное правительство, и только после него федеральные власти могут выбрать ставку </w:t>
      </w:r>
      <m:oMath>
        <m:r>
          <w:rPr>
            <w:rFonts w:ascii="Cambria Math" w:hAnsi="Cambria Math" w:cs="Times New Roman"/>
            <w:sz w:val="24"/>
            <w:szCs w:val="24"/>
          </w:rPr>
          <m:t>y</m:t>
        </m:r>
      </m:oMath>
      <w:r w:rsidRPr="00B36E76">
        <w:rPr>
          <w:rFonts w:ascii="Times New Roman" w:hAnsi="Times New Roman" w:cs="Times New Roman"/>
          <w:sz w:val="24"/>
          <w:szCs w:val="24"/>
        </w:rPr>
        <w:t xml:space="preserve">. </w:t>
      </w:r>
      <w:r w:rsidRPr="00B36E76">
        <w:rPr>
          <w:rFonts w:ascii="Times New Roman" w:hAnsi="Times New Roman" w:cs="Times New Roman"/>
          <w:i/>
          <w:iCs/>
          <w:sz w:val="24"/>
          <w:szCs w:val="24"/>
        </w:rPr>
        <w:t xml:space="preserve">Найдите ставки налогов </w:t>
      </w:r>
      <m:oMath>
        <m:r>
          <w:rPr>
            <w:rFonts w:ascii="Cambria Math" w:hAnsi="Cambria Math" w:cs="Times New Roman"/>
            <w:sz w:val="24"/>
            <w:szCs w:val="24"/>
          </w:rPr>
          <m:t>x</m:t>
        </m:r>
      </m:oMath>
      <w:r w:rsidRPr="00B36E76">
        <w:rPr>
          <w:rFonts w:ascii="Times New Roman" w:hAnsi="Times New Roman" w:cs="Times New Roman"/>
          <w:i/>
          <w:iCs/>
          <w:sz w:val="24"/>
          <w:szCs w:val="24"/>
        </w:rPr>
        <w:t xml:space="preserve"> и </w:t>
      </w:r>
      <m:oMath>
        <m:r>
          <w:rPr>
            <w:rFonts w:ascii="Cambria Math" w:hAnsi="Cambria Math" w:cs="Times New Roman"/>
            <w:sz w:val="24"/>
            <w:szCs w:val="24"/>
          </w:rPr>
          <m:t>y</m:t>
        </m:r>
      </m:oMath>
      <w:r w:rsidRPr="00B36E76">
        <w:rPr>
          <w:rFonts w:ascii="Times New Roman" w:hAnsi="Times New Roman" w:cs="Times New Roman"/>
          <w:i/>
          <w:iCs/>
          <w:sz w:val="24"/>
          <w:szCs w:val="24"/>
        </w:rPr>
        <w:t>, которые будут назначены в равновесии при новой схеме принятия решений.</w:t>
      </w:r>
    </w:p>
    <w:p w14:paraId="76472881" w14:textId="77777777" w:rsidR="00B36E76" w:rsidRPr="00B36E76" w:rsidRDefault="00B36E76" w:rsidP="00477002">
      <w:pPr>
        <w:numPr>
          <w:ilvl w:val="0"/>
          <w:numId w:val="24"/>
        </w:numPr>
        <w:pBdr>
          <w:top w:val="nil"/>
          <w:left w:val="nil"/>
          <w:bottom w:val="nil"/>
          <w:right w:val="nil"/>
          <w:between w:val="nil"/>
          <w:bar w:val="nil"/>
        </w:pBdr>
        <w:spacing w:after="120" w:line="240" w:lineRule="auto"/>
        <w:jc w:val="both"/>
        <w:rPr>
          <w:rFonts w:ascii="Times New Roman" w:hAnsi="Times New Roman" w:cs="Times New Roman"/>
          <w:sz w:val="24"/>
          <w:szCs w:val="24"/>
        </w:rPr>
      </w:pPr>
      <w:r w:rsidRPr="00B36E76">
        <w:rPr>
          <w:rFonts w:ascii="Times New Roman" w:hAnsi="Times New Roman" w:cs="Times New Roman"/>
          <w:i/>
          <w:iCs/>
          <w:sz w:val="24"/>
          <w:szCs w:val="24"/>
        </w:rPr>
        <w:t xml:space="preserve">Как найденные в Пунктах 1 и 2 оптимальные ставки налогов зависят от доли изъятий в федеральный бюджет </w:t>
      </w:r>
      <m:oMath>
        <m:r>
          <w:rPr>
            <w:rFonts w:ascii="Cambria Math" w:hAnsi="Cambria Math" w:cs="Times New Roman"/>
            <w:sz w:val="24"/>
            <w:szCs w:val="24"/>
          </w:rPr>
          <m:t>σ</m:t>
        </m:r>
      </m:oMath>
      <w:r w:rsidRPr="00B36E76">
        <w:rPr>
          <w:rFonts w:ascii="Times New Roman" w:hAnsi="Times New Roman" w:cs="Times New Roman"/>
          <w:i/>
          <w:iCs/>
          <w:sz w:val="24"/>
          <w:szCs w:val="24"/>
        </w:rPr>
        <w:t xml:space="preserve"> (иначе говоря, они возрастают или убывают по </w:t>
      </w:r>
      <m:oMath>
        <m:r>
          <w:rPr>
            <w:rFonts w:ascii="Cambria Math" w:hAnsi="Cambria Math" w:cs="Times New Roman"/>
            <w:sz w:val="24"/>
            <w:szCs w:val="24"/>
          </w:rPr>
          <m:t>σ</m:t>
        </m:r>
      </m:oMath>
      <w:r w:rsidRPr="00B36E76">
        <w:rPr>
          <w:rFonts w:ascii="Times New Roman" w:hAnsi="Times New Roman" w:cs="Times New Roman"/>
          <w:i/>
          <w:iCs/>
          <w:sz w:val="24"/>
          <w:szCs w:val="24"/>
        </w:rPr>
        <w:t>)? Дайте краткий интуитивный комментарий.</w:t>
      </w:r>
      <w:r w:rsidRPr="00B36E76">
        <w:rPr>
          <w:rFonts w:ascii="Times New Roman" w:hAnsi="Times New Roman" w:cs="Times New Roman"/>
          <w:sz w:val="24"/>
          <w:szCs w:val="24"/>
        </w:rPr>
        <w:t xml:space="preserve"> </w:t>
      </w:r>
    </w:p>
    <w:p w14:paraId="2F4522C3" w14:textId="2B275926" w:rsidR="00E44401" w:rsidRDefault="00E4440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F93BE8E" w14:textId="77777777" w:rsidR="00871B87" w:rsidRPr="00B36E76" w:rsidRDefault="00871B87" w:rsidP="00B36E76">
      <w:pPr>
        <w:spacing w:after="120" w:line="240" w:lineRule="auto"/>
        <w:jc w:val="both"/>
        <w:rPr>
          <w:rFonts w:ascii="Times New Roman" w:hAnsi="Times New Roman" w:cs="Times New Roman"/>
          <w:sz w:val="24"/>
          <w:szCs w:val="24"/>
        </w:rPr>
      </w:pPr>
    </w:p>
    <w:sectPr w:rsidR="00871B87" w:rsidRPr="00B36E76" w:rsidSect="005158DC">
      <w:headerReference w:type="default" r:id="rId9"/>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93A9" w14:textId="77777777" w:rsidR="00004028" w:rsidRDefault="00004028" w:rsidP="0040710B">
      <w:pPr>
        <w:spacing w:after="0" w:line="240" w:lineRule="auto"/>
      </w:pPr>
      <w:r>
        <w:separator/>
      </w:r>
    </w:p>
  </w:endnote>
  <w:endnote w:type="continuationSeparator" w:id="0">
    <w:p w14:paraId="23773518" w14:textId="77777777" w:rsidR="00004028" w:rsidRDefault="00004028" w:rsidP="0040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6180" w14:textId="77777777" w:rsidR="00E91043" w:rsidRDefault="00E91043" w:rsidP="00B659C1">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2B378E8" w14:textId="77777777" w:rsidR="00E91043" w:rsidRDefault="00E91043" w:rsidP="0040710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79B4" w14:textId="77777777" w:rsidR="00B659C1" w:rsidRDefault="00B659C1" w:rsidP="00DB57FB">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C0A8A">
      <w:rPr>
        <w:rStyle w:val="a7"/>
      </w:rPr>
      <w:t>2</w:t>
    </w:r>
    <w:r>
      <w:rPr>
        <w:rStyle w:val="a7"/>
      </w:rPr>
      <w:fldChar w:fldCharType="end"/>
    </w:r>
  </w:p>
  <w:p w14:paraId="3CD49541" w14:textId="0CCE8197" w:rsidR="00B659C1" w:rsidRPr="00840F10" w:rsidRDefault="00EA08F6" w:rsidP="00B659C1">
    <w:pPr>
      <w:pStyle w:val="a4"/>
      <w:ind w:right="360"/>
      <w:jc w:val="center"/>
    </w:pPr>
    <w:r>
      <w:rPr>
        <w:rFonts w:ascii="TimesNewRomanPS" w:hAnsi="TimesNewRomanPS"/>
        <w:b/>
        <w:bCs/>
      </w:rPr>
      <w:t>Всероссийская</w:t>
    </w:r>
    <w:r w:rsidR="00B659C1" w:rsidRPr="00840F10">
      <w:rPr>
        <w:rFonts w:ascii="TimesNewRomanPS" w:hAnsi="TimesNewRomanPS"/>
        <w:b/>
        <w:bCs/>
      </w:rPr>
      <w:t xml:space="preserve"> олимпиад</w:t>
    </w:r>
    <w:r>
      <w:rPr>
        <w:rFonts w:ascii="TimesNewRomanPS" w:hAnsi="TimesNewRomanPS"/>
        <w:b/>
        <w:bCs/>
      </w:rPr>
      <w:t>а школьников "Высшая проба" 2020</w:t>
    </w:r>
    <w:r w:rsidR="00B659C1" w:rsidRPr="00840F10">
      <w:rPr>
        <w:rFonts w:ascii="TimesNewRomanPS" w:hAnsi="TimesNewRomanPS"/>
        <w:b/>
        <w:bCs/>
      </w:rPr>
      <w:t>, 2 этап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0CB2" w14:textId="77777777" w:rsidR="00004028" w:rsidRDefault="00004028" w:rsidP="0040710B">
      <w:pPr>
        <w:spacing w:after="0" w:line="240" w:lineRule="auto"/>
      </w:pPr>
      <w:r>
        <w:separator/>
      </w:r>
    </w:p>
  </w:footnote>
  <w:footnote w:type="continuationSeparator" w:id="0">
    <w:p w14:paraId="588B7B82" w14:textId="77777777" w:rsidR="00004028" w:rsidRDefault="00004028" w:rsidP="0040710B">
      <w:pPr>
        <w:spacing w:after="0" w:line="240" w:lineRule="auto"/>
      </w:pPr>
      <w:r>
        <w:continuationSeparator/>
      </w:r>
    </w:p>
  </w:footnote>
  <w:footnote w:id="1">
    <w:p w14:paraId="4F664EAD" w14:textId="77777777" w:rsidR="00B36E76" w:rsidRPr="00345E73" w:rsidRDefault="00B36E76" w:rsidP="00B36E76">
      <w:pPr>
        <w:pStyle w:val="af0"/>
        <w:rPr>
          <w:rFonts w:ascii="Times" w:hAnsi="Times"/>
        </w:rPr>
      </w:pPr>
      <w:r w:rsidRPr="00345E73">
        <w:rPr>
          <w:rStyle w:val="af2"/>
          <w:rFonts w:ascii="Times" w:hAnsi="Times"/>
        </w:rPr>
        <w:footnoteRef/>
      </w:r>
      <w:r w:rsidRPr="00345E73">
        <w:rPr>
          <w:rFonts w:ascii="Times" w:hAnsi="Times"/>
        </w:rPr>
        <w:t xml:space="preserve"> https://voxeu.org/article/debt-and-growth-revisited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28B2" w14:textId="423A08DD" w:rsidR="00B659C1" w:rsidRPr="00B659C1" w:rsidRDefault="00E80959" w:rsidP="00B659C1">
    <w:pPr>
      <w:spacing w:before="100" w:beforeAutospacing="1" w:after="100" w:afterAutospacing="1" w:line="240" w:lineRule="auto"/>
      <w:rPr>
        <w:rFonts w:ascii="Times New Roman" w:hAnsi="Times New Roman" w:cs="Times New Roman"/>
        <w:sz w:val="24"/>
        <w:szCs w:val="24"/>
        <w:lang w:eastAsia="ru-RU"/>
      </w:rPr>
    </w:pPr>
    <w:r>
      <w:rPr>
        <w:rFonts w:ascii="TimesNewRomanPS" w:hAnsi="TimesNewRomanPS" w:cs="Times New Roman"/>
        <w:b/>
        <w:bCs/>
        <w:sz w:val="24"/>
        <w:szCs w:val="24"/>
        <w:lang w:eastAsia="ru-RU"/>
      </w:rPr>
      <w:t>Экономика</w:t>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4E3FB5">
      <w:rPr>
        <w:rFonts w:ascii="TimesNewRomanPS" w:hAnsi="TimesNewRomanPS" w:cs="Times New Roman"/>
        <w:b/>
        <w:bCs/>
        <w:sz w:val="24"/>
        <w:szCs w:val="24"/>
        <w:lang w:eastAsia="ru-RU"/>
      </w:rPr>
      <w:t>1</w:t>
    </w:r>
    <w:r w:rsidR="00C04519">
      <w:rPr>
        <w:rFonts w:ascii="TimesNewRomanPS" w:hAnsi="TimesNewRomanPS" w:cs="Times New Roman"/>
        <w:b/>
        <w:bCs/>
        <w:sz w:val="24"/>
        <w:szCs w:val="24"/>
        <w:lang w:val="en-US" w:eastAsia="ru-RU"/>
      </w:rPr>
      <w:t>1</w:t>
    </w:r>
    <w:r w:rsidR="00B659C1" w:rsidRPr="00B659C1">
      <w:rPr>
        <w:rFonts w:ascii="TimesNewRomanPS" w:hAnsi="TimesNewRomanPS" w:cs="Times New Roman"/>
        <w:b/>
        <w:bCs/>
        <w:sz w:val="24"/>
        <w:szCs w:val="24"/>
        <w:lang w:eastAsia="ru-RU"/>
      </w:rPr>
      <w:t xml:space="preserve"> класс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13B"/>
    <w:multiLevelType w:val="hybridMultilevel"/>
    <w:tmpl w:val="B454A61C"/>
    <w:styleLink w:val="Lettered"/>
    <w:lvl w:ilvl="0" w:tplc="102A88C2">
      <w:start w:val="1"/>
      <w:numFmt w:val="decimal"/>
      <w:suff w:val="nothing"/>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DBE0DB4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61F0CF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6BE631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2FED9AC">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31E62C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86473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7B4EF8E">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838979A">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993775"/>
    <w:multiLevelType w:val="hybridMultilevel"/>
    <w:tmpl w:val="E04C52FA"/>
    <w:lvl w:ilvl="0" w:tplc="9372FC0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EEA02DA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BBC129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B60063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F5EB90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71E718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4D031A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21E4FF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3E43A3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2C2086"/>
    <w:multiLevelType w:val="hybridMultilevel"/>
    <w:tmpl w:val="E04C52FA"/>
    <w:styleLink w:val="Numbered0"/>
    <w:lvl w:ilvl="0" w:tplc="D290673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1C63AA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610E0C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D8C9C0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9A43FE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A0C887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17A86D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9F6EE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9127E2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8512D9"/>
    <w:multiLevelType w:val="hybridMultilevel"/>
    <w:tmpl w:val="0DD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5024D3"/>
    <w:multiLevelType w:val="multilevel"/>
    <w:tmpl w:val="D9CCDFA2"/>
    <w:lvl w:ilvl="0">
      <w:start w:val="1"/>
      <w:numFmt w:val="decimal"/>
      <w:lvlText w:val="%1."/>
      <w:lvlJc w:val="left"/>
      <w:pPr>
        <w:ind w:left="600" w:hanging="600"/>
      </w:pPr>
      <w:rPr>
        <w:rFonts w:hint="default"/>
        <w:b/>
        <w:i w:val="0"/>
      </w:rPr>
    </w:lvl>
    <w:lvl w:ilvl="1">
      <w:start w:val="1"/>
      <w:numFmt w:val="decimal"/>
      <w:lvlText w:val="%1.%2."/>
      <w:lvlJc w:val="left"/>
      <w:pPr>
        <w:ind w:left="1308" w:hanging="600"/>
      </w:pPr>
      <w:rPr>
        <w:rFonts w:hint="default"/>
        <w:b/>
        <w:i w:val="0"/>
      </w:rPr>
    </w:lvl>
    <w:lvl w:ilvl="2">
      <w:start w:val="1"/>
      <w:numFmt w:val="decimal"/>
      <w:lvlText w:val="%1.%2.%3."/>
      <w:lvlJc w:val="left"/>
      <w:pPr>
        <w:ind w:left="2136" w:hanging="720"/>
      </w:pPr>
      <w:rPr>
        <w:rFonts w:hint="default"/>
        <w:b/>
        <w:i w:val="0"/>
      </w:rPr>
    </w:lvl>
    <w:lvl w:ilvl="3">
      <w:start w:val="1"/>
      <w:numFmt w:val="decimal"/>
      <w:lvlText w:val="%1.%2.%3.%4."/>
      <w:lvlJc w:val="left"/>
      <w:pPr>
        <w:ind w:left="2844" w:hanging="720"/>
      </w:pPr>
      <w:rPr>
        <w:rFonts w:hint="default"/>
        <w:b/>
        <w:i w:val="0"/>
      </w:rPr>
    </w:lvl>
    <w:lvl w:ilvl="4">
      <w:start w:val="1"/>
      <w:numFmt w:val="decimal"/>
      <w:lvlText w:val="%1.%2.%3.%4.%5."/>
      <w:lvlJc w:val="left"/>
      <w:pPr>
        <w:ind w:left="3912" w:hanging="1080"/>
      </w:pPr>
      <w:rPr>
        <w:rFonts w:hint="default"/>
        <w:b/>
        <w:i w:val="0"/>
      </w:rPr>
    </w:lvl>
    <w:lvl w:ilvl="5">
      <w:start w:val="1"/>
      <w:numFmt w:val="decimal"/>
      <w:lvlText w:val="%1.%2.%3.%4.%5.%6."/>
      <w:lvlJc w:val="left"/>
      <w:pPr>
        <w:ind w:left="4620" w:hanging="1080"/>
      </w:pPr>
      <w:rPr>
        <w:rFonts w:hint="default"/>
        <w:b/>
        <w:i w:val="0"/>
      </w:rPr>
    </w:lvl>
    <w:lvl w:ilvl="6">
      <w:start w:val="1"/>
      <w:numFmt w:val="decimal"/>
      <w:lvlText w:val="%1.%2.%3.%4.%5.%6.%7."/>
      <w:lvlJc w:val="left"/>
      <w:pPr>
        <w:ind w:left="5688" w:hanging="1440"/>
      </w:pPr>
      <w:rPr>
        <w:rFonts w:hint="default"/>
        <w:b/>
        <w:i w:val="0"/>
      </w:rPr>
    </w:lvl>
    <w:lvl w:ilvl="7">
      <w:start w:val="1"/>
      <w:numFmt w:val="decimal"/>
      <w:lvlText w:val="%1.%2.%3.%4.%5.%6.%7.%8."/>
      <w:lvlJc w:val="left"/>
      <w:pPr>
        <w:ind w:left="6396" w:hanging="1440"/>
      </w:pPr>
      <w:rPr>
        <w:rFonts w:hint="default"/>
        <w:b/>
        <w:i w:val="0"/>
      </w:rPr>
    </w:lvl>
    <w:lvl w:ilvl="8">
      <w:start w:val="1"/>
      <w:numFmt w:val="decimal"/>
      <w:lvlText w:val="%1.%2.%3.%4.%5.%6.%7.%8.%9."/>
      <w:lvlJc w:val="left"/>
      <w:pPr>
        <w:ind w:left="7464" w:hanging="1800"/>
      </w:pPr>
      <w:rPr>
        <w:rFonts w:hint="default"/>
        <w:b/>
        <w:i w:val="0"/>
      </w:rPr>
    </w:lvl>
  </w:abstractNum>
  <w:abstractNum w:abstractNumId="5" w15:restartNumberingAfterBreak="0">
    <w:nsid w:val="2E2A383B"/>
    <w:multiLevelType w:val="hybridMultilevel"/>
    <w:tmpl w:val="E5B2A42A"/>
    <w:styleLink w:val="Numbered"/>
    <w:lvl w:ilvl="0" w:tplc="51301D1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906C1E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3B8C2F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128DA0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69C324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216365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878B6A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5643F5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A1C917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BF66B2"/>
    <w:multiLevelType w:val="hybridMultilevel"/>
    <w:tmpl w:val="5F8CF1F6"/>
    <w:lvl w:ilvl="0" w:tplc="25F45FE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2C3F95"/>
    <w:multiLevelType w:val="hybridMultilevel"/>
    <w:tmpl w:val="700A9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1417F"/>
    <w:multiLevelType w:val="hybridMultilevel"/>
    <w:tmpl w:val="7DFEE232"/>
    <w:lvl w:ilvl="0" w:tplc="BFA6D7B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15:restartNumberingAfterBreak="0">
    <w:nsid w:val="38D34729"/>
    <w:multiLevelType w:val="hybridMultilevel"/>
    <w:tmpl w:val="E04C52FA"/>
    <w:numStyleLink w:val="Numbered0"/>
  </w:abstractNum>
  <w:abstractNum w:abstractNumId="10" w15:restartNumberingAfterBreak="0">
    <w:nsid w:val="3D5A5AC9"/>
    <w:multiLevelType w:val="hybridMultilevel"/>
    <w:tmpl w:val="307E9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C4CA2"/>
    <w:multiLevelType w:val="hybridMultilevel"/>
    <w:tmpl w:val="2F66CA7E"/>
    <w:lvl w:ilvl="0" w:tplc="D7D0F73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4985FD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73826A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4B0545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7A6AA6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3BC1E9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0F410F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CA074A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54AE00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5763C4"/>
    <w:multiLevelType w:val="hybridMultilevel"/>
    <w:tmpl w:val="E5B2A42A"/>
    <w:numStyleLink w:val="Numbered"/>
  </w:abstractNum>
  <w:abstractNum w:abstractNumId="13" w15:restartNumberingAfterBreak="0">
    <w:nsid w:val="493118B5"/>
    <w:multiLevelType w:val="hybridMultilevel"/>
    <w:tmpl w:val="BAB6822A"/>
    <w:lvl w:ilvl="0" w:tplc="809093AA">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15:restartNumberingAfterBreak="0">
    <w:nsid w:val="61816F38"/>
    <w:multiLevelType w:val="hybridMultilevel"/>
    <w:tmpl w:val="F31C2E62"/>
    <w:lvl w:ilvl="0" w:tplc="B78AE0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675A0"/>
    <w:multiLevelType w:val="hybridMultilevel"/>
    <w:tmpl w:val="B454A61C"/>
    <w:numStyleLink w:val="Lettered"/>
  </w:abstractNum>
  <w:abstractNum w:abstractNumId="16" w15:restartNumberingAfterBreak="0">
    <w:nsid w:val="7C7B56F0"/>
    <w:multiLevelType w:val="multilevel"/>
    <w:tmpl w:val="F0F209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3"/>
  </w:num>
  <w:num w:numId="3">
    <w:abstractNumId w:val="3"/>
  </w:num>
  <w:num w:numId="4">
    <w:abstractNumId w:val="6"/>
  </w:num>
  <w:num w:numId="5">
    <w:abstractNumId w:val="16"/>
  </w:num>
  <w:num w:numId="6">
    <w:abstractNumId w:val="14"/>
  </w:num>
  <w:num w:numId="7">
    <w:abstractNumId w:val="4"/>
  </w:num>
  <w:num w:numId="8">
    <w:abstractNumId w:val="5"/>
  </w:num>
  <w:num w:numId="9">
    <w:abstractNumId w:val="12"/>
  </w:num>
  <w:num w:numId="10">
    <w:abstractNumId w:val="12"/>
    <w:lvlOverride w:ilvl="0">
      <w:startOverride w:val="1"/>
      <w:lvl w:ilvl="0" w:tplc="750014B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5A3AA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3C7F4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0A8201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341EB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E2532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32306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AC716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809BD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9"/>
  </w:num>
  <w:num w:numId="13">
    <w:abstractNumId w:val="9"/>
    <w:lvlOverride w:ilvl="0">
      <w:startOverride w:val="1"/>
      <w:lvl w:ilvl="0" w:tplc="C48E2C8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22FDC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0EBBC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6C270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088BA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0434B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C0C42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EE80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6C079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9"/>
    <w:lvlOverride w:ilvl="0">
      <w:startOverride w:val="1"/>
      <w:lvl w:ilvl="0" w:tplc="C48E2C8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22FDC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0EBBC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6C270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088BA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0434B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C0C42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EE80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6C079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2"/>
    <w:lvlOverride w:ilvl="0">
      <w:startOverride w:val="1"/>
      <w:lvl w:ilvl="0" w:tplc="750014B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5A3AA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3C7F4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0A8201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341EB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E2532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32306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AC716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809BD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9"/>
    <w:lvlOverride w:ilvl="0">
      <w:lvl w:ilvl="0" w:tplc="C48E2C88">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A622FDC2">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D0EBBCA">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26C270A">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6088BAC">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EF0434B0">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CC0C420">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98EE8006">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06C0792">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8">
    <w:abstractNumId w:val="9"/>
    <w:lvlOverride w:ilvl="0">
      <w:startOverride w:val="1"/>
      <w:lvl w:ilvl="0" w:tplc="C48E2C88">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22FDC2">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0EBBCA">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6C270A">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088BAC">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0434B0">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C0C420">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EE8006">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6C0792">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15"/>
  </w:num>
  <w:num w:numId="21">
    <w:abstractNumId w:val="9"/>
    <w:lvlOverride w:ilvl="0">
      <w:startOverride w:val="1"/>
    </w:lvlOverride>
  </w:num>
  <w:num w:numId="22">
    <w:abstractNumId w:val="1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A12"/>
    <w:rsid w:val="00002B03"/>
    <w:rsid w:val="00004028"/>
    <w:rsid w:val="00010750"/>
    <w:rsid w:val="00096527"/>
    <w:rsid w:val="000C23E7"/>
    <w:rsid w:val="000C4B12"/>
    <w:rsid w:val="0017075F"/>
    <w:rsid w:val="00193F7A"/>
    <w:rsid w:val="001A00AF"/>
    <w:rsid w:val="001D2A12"/>
    <w:rsid w:val="0024184B"/>
    <w:rsid w:val="0027455F"/>
    <w:rsid w:val="00276078"/>
    <w:rsid w:val="003028B4"/>
    <w:rsid w:val="003053F1"/>
    <w:rsid w:val="00356EC3"/>
    <w:rsid w:val="003801A7"/>
    <w:rsid w:val="00382791"/>
    <w:rsid w:val="003C0A8A"/>
    <w:rsid w:val="003E34CC"/>
    <w:rsid w:val="004023EB"/>
    <w:rsid w:val="00403427"/>
    <w:rsid w:val="0040710B"/>
    <w:rsid w:val="00455CD2"/>
    <w:rsid w:val="004578BB"/>
    <w:rsid w:val="00462E21"/>
    <w:rsid w:val="00477002"/>
    <w:rsid w:val="004B5409"/>
    <w:rsid w:val="004E3FB5"/>
    <w:rsid w:val="0051481C"/>
    <w:rsid w:val="005158DC"/>
    <w:rsid w:val="00516A8D"/>
    <w:rsid w:val="00534C72"/>
    <w:rsid w:val="005355FF"/>
    <w:rsid w:val="005E59EC"/>
    <w:rsid w:val="00626E8B"/>
    <w:rsid w:val="00673E29"/>
    <w:rsid w:val="00691230"/>
    <w:rsid w:val="00751E62"/>
    <w:rsid w:val="00817E3F"/>
    <w:rsid w:val="008355CE"/>
    <w:rsid w:val="00871B87"/>
    <w:rsid w:val="00892AC0"/>
    <w:rsid w:val="00897892"/>
    <w:rsid w:val="008E25D2"/>
    <w:rsid w:val="009137E4"/>
    <w:rsid w:val="00921D63"/>
    <w:rsid w:val="009D3011"/>
    <w:rsid w:val="009F4589"/>
    <w:rsid w:val="009F6DEE"/>
    <w:rsid w:val="00A267D2"/>
    <w:rsid w:val="00A46D49"/>
    <w:rsid w:val="00A47B0D"/>
    <w:rsid w:val="00A923B1"/>
    <w:rsid w:val="00AA4015"/>
    <w:rsid w:val="00AC0E71"/>
    <w:rsid w:val="00B15F9D"/>
    <w:rsid w:val="00B22F06"/>
    <w:rsid w:val="00B36E76"/>
    <w:rsid w:val="00B659C1"/>
    <w:rsid w:val="00BF17FA"/>
    <w:rsid w:val="00C04519"/>
    <w:rsid w:val="00C36D5E"/>
    <w:rsid w:val="00CB7669"/>
    <w:rsid w:val="00CC20D7"/>
    <w:rsid w:val="00CF4DBB"/>
    <w:rsid w:val="00D13277"/>
    <w:rsid w:val="00D470E4"/>
    <w:rsid w:val="00D85FBF"/>
    <w:rsid w:val="00E44401"/>
    <w:rsid w:val="00E653D0"/>
    <w:rsid w:val="00E80959"/>
    <w:rsid w:val="00E90615"/>
    <w:rsid w:val="00E91043"/>
    <w:rsid w:val="00EA08F6"/>
    <w:rsid w:val="00EB6A38"/>
    <w:rsid w:val="00EE4723"/>
    <w:rsid w:val="00F12A5E"/>
    <w:rsid w:val="00F1696C"/>
    <w:rsid w:val="00F261C0"/>
    <w:rsid w:val="00F277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B2A39"/>
  <w14:defaultImageDpi w14:val="32767"/>
  <w15:docId w15:val="{C0CE2002-25E6-C948-B4AC-70B8CF07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A12"/>
    <w:pPr>
      <w:spacing w:after="160" w:line="259" w:lineRule="auto"/>
    </w:pPr>
    <w:rPr>
      <w:sz w:val="22"/>
      <w:szCs w:val="22"/>
    </w:rPr>
  </w:style>
  <w:style w:type="paragraph" w:styleId="1">
    <w:name w:val="heading 1"/>
    <w:next w:val="a"/>
    <w:link w:val="10"/>
    <w:rsid w:val="00921D63"/>
    <w:pPr>
      <w:keepNext/>
      <w:keepLines/>
      <w:pBdr>
        <w:top w:val="nil"/>
        <w:left w:val="nil"/>
        <w:bottom w:val="nil"/>
        <w:right w:val="nil"/>
        <w:between w:val="nil"/>
        <w:bar w:val="nil"/>
      </w:pBdr>
      <w:spacing w:before="480" w:after="200" w:line="276" w:lineRule="auto"/>
      <w:outlineLvl w:val="0"/>
    </w:pPr>
    <w:rPr>
      <w:rFonts w:ascii="Cambria" w:eastAsia="Cambria" w:hAnsi="Cambria" w:cs="Cambria"/>
      <w:b/>
      <w:bCs/>
      <w:color w:val="365F91"/>
      <w:sz w:val="28"/>
      <w:szCs w:val="28"/>
      <w:u w:color="365F91"/>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A12"/>
    <w:pPr>
      <w:ind w:left="720"/>
      <w:contextualSpacing/>
    </w:pPr>
  </w:style>
  <w:style w:type="paragraph" w:styleId="a4">
    <w:name w:val="Normal (Web)"/>
    <w:basedOn w:val="a"/>
    <w:uiPriority w:val="99"/>
    <w:semiHidden/>
    <w:unhideWhenUsed/>
    <w:rsid w:val="004B5409"/>
    <w:pPr>
      <w:spacing w:before="100" w:beforeAutospacing="1" w:after="100" w:afterAutospacing="1" w:line="240" w:lineRule="auto"/>
    </w:pPr>
    <w:rPr>
      <w:rFonts w:ascii="Times New Roman" w:hAnsi="Times New Roman" w:cs="Times New Roman"/>
      <w:sz w:val="24"/>
      <w:szCs w:val="24"/>
      <w:lang w:eastAsia="ru-RU"/>
    </w:rPr>
  </w:style>
  <w:style w:type="paragraph" w:styleId="a5">
    <w:name w:val="footer"/>
    <w:basedOn w:val="a"/>
    <w:link w:val="a6"/>
    <w:uiPriority w:val="99"/>
    <w:unhideWhenUsed/>
    <w:rsid w:val="00407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10B"/>
    <w:rPr>
      <w:sz w:val="22"/>
      <w:szCs w:val="22"/>
    </w:rPr>
  </w:style>
  <w:style w:type="character" w:styleId="a7">
    <w:name w:val="page number"/>
    <w:basedOn w:val="a0"/>
    <w:uiPriority w:val="99"/>
    <w:semiHidden/>
    <w:unhideWhenUsed/>
    <w:rsid w:val="0040710B"/>
  </w:style>
  <w:style w:type="paragraph" w:styleId="a8">
    <w:name w:val="header"/>
    <w:basedOn w:val="a"/>
    <w:link w:val="a9"/>
    <w:uiPriority w:val="99"/>
    <w:unhideWhenUsed/>
    <w:rsid w:val="00B659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59C1"/>
    <w:rPr>
      <w:sz w:val="22"/>
      <w:szCs w:val="22"/>
    </w:rPr>
  </w:style>
  <w:style w:type="character" w:customStyle="1" w:styleId="10">
    <w:name w:val="Заголовок 1 Знак"/>
    <w:basedOn w:val="a0"/>
    <w:link w:val="1"/>
    <w:rsid w:val="00921D63"/>
    <w:rPr>
      <w:rFonts w:ascii="Cambria" w:eastAsia="Cambria" w:hAnsi="Cambria" w:cs="Cambria"/>
      <w:b/>
      <w:bCs/>
      <w:color w:val="365F91"/>
      <w:sz w:val="28"/>
      <w:szCs w:val="28"/>
      <w:u w:color="365F91"/>
      <w:bdr w:val="nil"/>
      <w:lang w:eastAsia="ru-RU"/>
    </w:rPr>
  </w:style>
  <w:style w:type="paragraph" w:customStyle="1" w:styleId="Default">
    <w:name w:val="Default"/>
    <w:rsid w:val="00921D63"/>
    <w:pPr>
      <w:pBdr>
        <w:top w:val="nil"/>
        <w:left w:val="nil"/>
        <w:bottom w:val="nil"/>
        <w:right w:val="nil"/>
        <w:between w:val="nil"/>
        <w:bar w:val="nil"/>
      </w:pBdr>
      <w:spacing w:after="200" w:line="276" w:lineRule="auto"/>
    </w:pPr>
    <w:rPr>
      <w:rFonts w:ascii="Helvetica Neue" w:eastAsia="Helvetica Neue" w:hAnsi="Helvetica Neue" w:cs="Helvetica Neue"/>
      <w:color w:val="000000"/>
      <w:sz w:val="22"/>
      <w:szCs w:val="22"/>
      <w:u w:color="000000"/>
      <w:bdr w:val="nil"/>
      <w:lang w:eastAsia="ru-RU"/>
      <w14:textOutline w14:w="12700" w14:cap="flat" w14:cmpd="sng" w14:algn="ctr">
        <w14:noFill/>
        <w14:prstDash w14:val="solid"/>
        <w14:miter w14:lim="400000"/>
      </w14:textOutline>
    </w:rPr>
  </w:style>
  <w:style w:type="numbering" w:customStyle="1" w:styleId="Numbered">
    <w:name w:val="Numbered"/>
    <w:rsid w:val="00921D63"/>
    <w:pPr>
      <w:numPr>
        <w:numId w:val="8"/>
      </w:numPr>
    </w:pPr>
  </w:style>
  <w:style w:type="numbering" w:customStyle="1" w:styleId="Numbered0">
    <w:name w:val="Numbered.0"/>
    <w:rsid w:val="00921D63"/>
    <w:pPr>
      <w:numPr>
        <w:numId w:val="11"/>
      </w:numPr>
    </w:pPr>
  </w:style>
  <w:style w:type="paragraph" w:styleId="aa">
    <w:name w:val="annotation text"/>
    <w:basedOn w:val="a"/>
    <w:link w:val="ab"/>
    <w:uiPriority w:val="99"/>
    <w:semiHidden/>
    <w:unhideWhenUsed/>
    <w:rsid w:val="00921D63"/>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b">
    <w:name w:val="Текст примечания Знак"/>
    <w:basedOn w:val="a0"/>
    <w:link w:val="aa"/>
    <w:uiPriority w:val="99"/>
    <w:semiHidden/>
    <w:rsid w:val="00921D63"/>
    <w:rPr>
      <w:rFonts w:ascii="Calibri" w:eastAsia="Calibri" w:hAnsi="Calibri" w:cs="Calibri"/>
      <w:color w:val="000000"/>
      <w:sz w:val="20"/>
      <w:szCs w:val="20"/>
      <w:u w:color="000000"/>
      <w:bdr w:val="nil"/>
      <w:lang w:eastAsia="ru-RU"/>
    </w:rPr>
  </w:style>
  <w:style w:type="character" w:styleId="ac">
    <w:name w:val="annotation reference"/>
    <w:basedOn w:val="a0"/>
    <w:uiPriority w:val="99"/>
    <w:semiHidden/>
    <w:unhideWhenUsed/>
    <w:rsid w:val="00921D63"/>
    <w:rPr>
      <w:sz w:val="16"/>
      <w:szCs w:val="16"/>
    </w:rPr>
  </w:style>
  <w:style w:type="paragraph" w:styleId="ad">
    <w:name w:val="Balloon Text"/>
    <w:basedOn w:val="a"/>
    <w:link w:val="ae"/>
    <w:uiPriority w:val="99"/>
    <w:semiHidden/>
    <w:unhideWhenUsed/>
    <w:rsid w:val="00921D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1D63"/>
    <w:rPr>
      <w:rFonts w:ascii="Tahoma" w:hAnsi="Tahoma" w:cs="Tahoma"/>
      <w:sz w:val="16"/>
      <w:szCs w:val="16"/>
    </w:rPr>
  </w:style>
  <w:style w:type="paragraph" w:customStyle="1" w:styleId="BodyA">
    <w:name w:val="Body A"/>
    <w:rsid w:val="00B36E76"/>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eastAsia="ru-RU"/>
      <w14:textOutline w14:w="12700" w14:cap="flat" w14:cmpd="sng" w14:algn="ctr">
        <w14:noFill/>
        <w14:prstDash w14:val="solid"/>
        <w14:miter w14:lim="400000"/>
      </w14:textOutline>
    </w:rPr>
  </w:style>
  <w:style w:type="numbering" w:customStyle="1" w:styleId="Lettered">
    <w:name w:val="Lettered"/>
    <w:rsid w:val="00B36E76"/>
    <w:pPr>
      <w:numPr>
        <w:numId w:val="19"/>
      </w:numPr>
    </w:pPr>
  </w:style>
  <w:style w:type="paragraph" w:styleId="af">
    <w:name w:val="caption"/>
    <w:basedOn w:val="a"/>
    <w:next w:val="a"/>
    <w:uiPriority w:val="35"/>
    <w:unhideWhenUsed/>
    <w:qFormat/>
    <w:rsid w:val="00B36E76"/>
    <w:pPr>
      <w:spacing w:after="200" w:line="240" w:lineRule="auto"/>
    </w:pPr>
    <w:rPr>
      <w:i/>
      <w:iCs/>
      <w:color w:val="44546A" w:themeColor="text2"/>
      <w:sz w:val="18"/>
      <w:szCs w:val="18"/>
    </w:rPr>
  </w:style>
  <w:style w:type="paragraph" w:styleId="af0">
    <w:name w:val="footnote text"/>
    <w:basedOn w:val="a"/>
    <w:link w:val="af1"/>
    <w:uiPriority w:val="99"/>
    <w:semiHidden/>
    <w:unhideWhenUsed/>
    <w:rsid w:val="00B36E76"/>
    <w:pPr>
      <w:spacing w:after="0" w:line="240" w:lineRule="auto"/>
    </w:pPr>
    <w:rPr>
      <w:sz w:val="20"/>
      <w:szCs w:val="20"/>
    </w:rPr>
  </w:style>
  <w:style w:type="character" w:customStyle="1" w:styleId="af1">
    <w:name w:val="Текст сноски Знак"/>
    <w:basedOn w:val="a0"/>
    <w:link w:val="af0"/>
    <w:uiPriority w:val="99"/>
    <w:semiHidden/>
    <w:rsid w:val="00B36E76"/>
    <w:rPr>
      <w:sz w:val="20"/>
      <w:szCs w:val="20"/>
    </w:rPr>
  </w:style>
  <w:style w:type="character" w:styleId="af2">
    <w:name w:val="footnote reference"/>
    <w:basedOn w:val="a0"/>
    <w:uiPriority w:val="99"/>
    <w:semiHidden/>
    <w:unhideWhenUsed/>
    <w:rsid w:val="00B36E76"/>
    <w:rPr>
      <w:vertAlign w:val="superscript"/>
    </w:rPr>
  </w:style>
  <w:style w:type="paragraph" w:styleId="af3">
    <w:name w:val="No Spacing"/>
    <w:uiPriority w:val="1"/>
    <w:qFormat/>
    <w:rsid w:val="00B36E76"/>
    <w:pPr>
      <w:pBdr>
        <w:top w:val="nil"/>
        <w:left w:val="nil"/>
        <w:bottom w:val="nil"/>
        <w:right w:val="nil"/>
        <w:between w:val="nil"/>
        <w:bar w:val="nil"/>
      </w:pBdr>
    </w:pPr>
    <w:rPr>
      <w:rFonts w:ascii="Calibri" w:eastAsia="Calibri" w:hAnsi="Calibri" w:cs="Calibri"/>
      <w:color w:val="000000"/>
      <w:sz w:val="22"/>
      <w:szCs w:val="22"/>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4668">
      <w:bodyDiv w:val="1"/>
      <w:marLeft w:val="0"/>
      <w:marRight w:val="0"/>
      <w:marTop w:val="0"/>
      <w:marBottom w:val="0"/>
      <w:divBdr>
        <w:top w:val="none" w:sz="0" w:space="0" w:color="auto"/>
        <w:left w:val="none" w:sz="0" w:space="0" w:color="auto"/>
        <w:bottom w:val="none" w:sz="0" w:space="0" w:color="auto"/>
        <w:right w:val="none" w:sz="0" w:space="0" w:color="auto"/>
      </w:divBdr>
    </w:div>
    <w:div w:id="1105349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4279-D3B1-B446-863F-517C05B9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home_user</dc:creator>
  <cp:lastModifiedBy>Максим Земцов</cp:lastModifiedBy>
  <cp:revision>7</cp:revision>
  <cp:lastPrinted>2019-12-30T09:49:00Z</cp:lastPrinted>
  <dcterms:created xsi:type="dcterms:W3CDTF">2019-12-30T09:20:00Z</dcterms:created>
  <dcterms:modified xsi:type="dcterms:W3CDTF">2020-01-29T16:56:00Z</dcterms:modified>
</cp:coreProperties>
</file>