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9486o1kqvvt7" w:id="0"/>
      <w:bookmarkEnd w:id="0"/>
      <w:r w:rsidDel="00000000" w:rsidR="00000000" w:rsidRPr="00000000">
        <w:rPr>
          <w:color w:val="000000"/>
          <w:rtl w:val="0"/>
        </w:rPr>
        <w:t xml:space="preserve">Задания заключительного этапа Олимпиады МИЭФ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color w:val="000000"/>
        </w:rPr>
      </w:pPr>
      <w:bookmarkStart w:colFirst="0" w:colLast="0" w:name="_nkf2z0d19v74" w:id="1"/>
      <w:bookmarkEnd w:id="1"/>
      <w:r w:rsidDel="00000000" w:rsidR="00000000" w:rsidRPr="00000000">
        <w:rPr>
          <w:color w:val="000000"/>
          <w:rtl w:val="0"/>
        </w:rPr>
        <w:t xml:space="preserve">11кл.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yvdypor6n6s3" w:id="2"/>
      <w:bookmarkEnd w:id="2"/>
      <w:r w:rsidDel="00000000" w:rsidR="00000000" w:rsidRPr="00000000">
        <w:rPr>
          <w:rtl w:val="0"/>
        </w:rPr>
        <w:t xml:space="preserve">Задача 1. Эй, Рудольф! (20 баллов)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 стране Нетляндии у каждого эльфа есть мечта иметь свой домик. Домик можно купить у Санты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Клауса за открытки благодарности от детей. Но, к сожалению, некоторым эльфам, которые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подготавливают подарки для непослушных детей, тяжело накопить такую своеобразную валюту.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И, к счастью, Миссис Клаус может дать в долг на покупку дома под залог этого дома. Долг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отдается постепенно в течение 100 лет с некоторым процентом.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Ушлый олень Рудольф решил на этом подзаработать. Он выкупил долги эльфов задешево у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Миссис Клаус и стал получать долговые платежи. Другие олени не смогли оставаться в стороне,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когда Красноносый становится самым богатым инвестором в Нетляндии, и пришли к Миссис Клаус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за своей порцией долговых обязательств, но все долги были выкуплены Рудольфом. Глядя на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эльфов без домиков и на грустных оленей, она решила осчастливить и тех и других. Миссис Клаус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решила выдавать долги без процентов, но по-прежнему в залог дома, и перепродать долги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оленям.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1) Попробуйте предсказать, что случилось дальше, когда эльфы «первой волны» увидели, что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другим эльфам дают долги без процентов? Что стало с рынком жилья в Нетляндии? Что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стало с гениальной стратегией оленя Рудольфа? [12 баллов]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2) Какие уроки вынесли Мистер и Миссис Клаус спустя годы после этой истории? Как они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придумали регулировать рынки, чтобы подобного больше не повторилось? [8 баллов]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af8a8xxeunvu" w:id="3"/>
      <w:bookmarkEnd w:id="3"/>
      <w:r w:rsidDel="00000000" w:rsidR="00000000" w:rsidRPr="00000000">
        <w:rPr>
          <w:rtl w:val="0"/>
        </w:rPr>
        <w:t xml:space="preserve">Задача 2. Семь раз подумай, один раз IPO [25 баллов]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Справка: IPO (initial public offering) – первичный публичный выпуск (эмиссия) акций на рынок.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0000" cy="1828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Ресурс: Google Trends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График показывает уровень заинтересованности пользователей сервисов Google по всему миру,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основываясь на частоте поисковых запросов по слову «Lyft». 29 марта 2019 года американская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компания по райдшерингу (поиск попутчиков для совместного использования частного авто)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вышла на IPO, вследствие чего ажиотаж вокруг этой компании возрос.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1) Объясните возможные причины, почему Lyft вышла на IPO? [5 баллов]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2) Основываясь на причинах, описанных Вами в первом пункте, объясните, почему не каждая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компания решается на подобный шаг? Назовите возможные недостатки такого способа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финансирования? [15 баллов]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3) Как Вы считаете, выход на IPO это положительный или отрицательный сигнал для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инвесторов? [5 баллов]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asajzhd8p8g6" w:id="4"/>
      <w:bookmarkEnd w:id="4"/>
      <w:r w:rsidDel="00000000" w:rsidR="00000000" w:rsidRPr="00000000">
        <w:rPr>
          <w:rtl w:val="0"/>
        </w:rPr>
        <w:t xml:space="preserve">Задача 3. Мальтузианская экономика [30 баллов]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(a) Пусть экономический рост - это повышение среднего душевого дохода. Допустим, численность населения может меняться. Сформулируйте необходимое и достаточное условие экономического роста. [3 балла]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(b) В чём состоит ключевое отличие доиндустриальной (аграрной) экономики от экономики индустриальной (промышленной), обеспечивающее невозможность роста первой и возможность роста последней? [5 баллов]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(c) Доиндустриальная (мальтузианская) экономика характеризуется следующими обстоятельствами: (i) чем ниже численность населения, тем выше средний душевой доход, (ii) чем выше средний душевой доход, тем выше рождаемость, (iii) чем выше душевой доход, тем ниже смертность. Объясните эти обстоятельства. [6 баллов]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(d) Докажите, что равновесная величина душевого дохода в мальтузианской экономике определяется балансом рождаемости и смертности (покажите стабильность этого равновесия). [4 балла]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(e) Утверждается, что численность бездомных животных и их благосостояние (количество еды на “душу населения”) в современных городах следуют логике мальтузианской модели. Обоснуйте это утверждение. [4 балла]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(f) Какие шоки (события, явления) могут способствовать росту и снижению благосостояния бездомных животных в долгосрочной перспективе (то есть после установления равновесия в экономике)? Приведите по два примера. [8 баллов]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5amdvsyhtki5" w:id="5"/>
      <w:bookmarkEnd w:id="5"/>
      <w:r w:rsidDel="00000000" w:rsidR="00000000" w:rsidRPr="00000000">
        <w:rPr>
          <w:rtl w:val="0"/>
        </w:rPr>
        <w:t xml:space="preserve">Задача 4. Экономика транспорта [25 баллов]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(a) Почему каршеринг значительно дешевле такси? [4 балла]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(b) Что такое арбитраж (арбитражная прибыль)? [4 балла]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(c) Опишите такую стратегию, с помощью которой можно было бы получать арбитраж, используя указанное в пункте (a) обстоятельство? Будем считать, что юридические и любые другие ограничения отсутствуют. [6 баллов]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(d) В городах, где нет Yandex.Go, Uber и других аналогичных сервисов, цены на такси обычно выше, чем в городах, где эти сервисы есть. В чём парадоксальность этой ситуации и как вы можете её объяснить? Какая микроэкономическая модель лучше всего иллюстрирует происходящее? [7 баллов]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(e) По данным статистических опросов, 57% россиян никогда или почти никогда не совершают дальние поездки по России, 74% - не чаще одного раза в год. Какими экономическими, демографическими и географическими факторами вы можете объяснить тот факт, что россияне так редко путешествуют? [4 балла]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rPr/>
      </w:pPr>
      <w:bookmarkStart w:colFirst="0" w:colLast="0" w:name="_rdere5pk7jw8" w:id="6"/>
      <w:bookmarkEnd w:id="6"/>
      <w:r w:rsidDel="00000000" w:rsidR="00000000" w:rsidRPr="00000000">
        <w:rPr>
          <w:rtl w:val="0"/>
        </w:rPr>
        <w:t xml:space="preserve">Задача 5. Ради общего блага [25 баллов]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График отражает результаты двух экспериментов, участники которого играли в игру “общественное благо”. Правила такие: изначально есть N игроков и каждый игрок i располагает одинаковым бюджетом M (endowment), игроки одновременно и независимо друг от друга решают, какие суммы 0 </w:t>
      </w:r>
      <w:hyperlink r:id="rId7">
        <w:r w:rsidDel="00000000" w:rsidR="00000000" w:rsidRPr="00000000">
          <w:rPr>
            <w:rFonts w:ascii="Calibri" w:cs="Calibri" w:eastAsia="Calibri" w:hAnsi="Calibri"/>
            <w:sz w:val="20"/>
            <w:szCs w:val="20"/>
            <w:rtl w:val="0"/>
          </w:rPr>
          <w:t xml:space="preserve">≤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Xi </w:t>
      </w:r>
      <w:hyperlink r:id="rId8">
        <w:r w:rsidDel="00000000" w:rsidR="00000000" w:rsidRPr="00000000">
          <w:rPr>
            <w:rFonts w:ascii="Calibri" w:cs="Calibri" w:eastAsia="Calibri" w:hAnsi="Calibri"/>
            <w:sz w:val="20"/>
            <w:szCs w:val="20"/>
            <w:rtl w:val="0"/>
          </w:rPr>
          <w:t xml:space="preserve">≤ 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 (contributions) они хотят вложить в общественное благо, после чего сумма вложений Σ(Xi) домножается на коэффициент K &gt; N и равномерно распределяется между всеми участниками. В результате каждый игрок i остаётся на руках с суммой Vi = M - Xi + K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·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Σ(Xi) / N. Распределение вложений Χi в этом эксперименте показывают белые столбики (without punishment). Чёрные же столбики (with punishment) показывают распределение вложений Xi в том случае, когда у игроков имеется возможность наказывать других игроков (сокращать их выигрыш Vi) уже после того, как всем становятся известны вложения друг друга.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3517556" cy="2124639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7556" cy="2124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(a) Что такое общественное благо с точки зрения экономики? Дайте определение и поясните его. [6 баллов]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(b) Приведите 3 примера общественных благ. [6 баллов]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(c) В современном мире кто является ключевым поставщиком общественных благ? Ответьте одним словом. [2 балла]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(d) В современном мире как называются вложения людей в общественное благо? Ответьте одним словом. [2 балла]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(e) Как следует из графика, возможность наказывать “безбилетников” материально значительно повышает уровень кооперации в обществе. Какие ещё 3 способа добиться того же результата (в краткосрочной или долгосрочной перспективе) вы можете предложить? [9 баллов]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color w:val="351c7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color w:val="0b5394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sz w:val="20"/>
      <w:szCs w:val="20"/>
      <w:shd w:fill="cfe2f3" w:val="clear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color w:val="351c75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umbo.net/symbols/less-than-or-equal/" TargetMode="External"/><Relationship Id="rId8" Type="http://schemas.openxmlformats.org/officeDocument/2006/relationships/hyperlink" Target="https://wumbo.net/symbols/less-than-or-eq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